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569E070"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401544">
        <w:rPr>
          <w:rFonts w:ascii="Times New Roman" w:hAnsi="Times New Roman" w:hint="eastAsia"/>
          <w:sz w:val="24"/>
          <w:lang w:eastAsia="zh-CN"/>
        </w:rPr>
        <w:t>2</w:t>
      </w:r>
      <w:r w:rsidRPr="00DC698D">
        <w:rPr>
          <w:rFonts w:ascii="Times New Roman" w:hAnsi="Times New Roman"/>
          <w:sz w:val="24"/>
          <w:lang w:eastAsia="zh-CN"/>
        </w:rPr>
        <w:tab/>
      </w:r>
      <w:r w:rsidR="00B6050A" w:rsidRPr="00B6050A">
        <w:rPr>
          <w:rFonts w:ascii="Times New Roman" w:hAnsi="Times New Roman"/>
          <w:bCs/>
          <w:sz w:val="24"/>
          <w:lang w:eastAsia="zh-CN"/>
        </w:rPr>
        <w:t>R2-2508657</w:t>
      </w:r>
      <w:r w:rsidR="002655EF" w:rsidRPr="002655EF" w:rsidDel="002655EF">
        <w:rPr>
          <w:rFonts w:ascii="Times New Roman" w:hAnsi="Times New Roman"/>
          <w:sz w:val="24"/>
          <w:lang w:eastAsia="zh-CN"/>
        </w:rPr>
        <w:t xml:space="preserve"> </w:t>
      </w:r>
      <w:r w:rsidR="005054C6" w:rsidRPr="00DC698D">
        <w:rPr>
          <w:rFonts w:ascii="Times New Roman" w:hAnsi="Times New Roman"/>
          <w:sz w:val="24"/>
        </w:rPr>
        <w:t xml:space="preserve"> </w:t>
      </w:r>
    </w:p>
    <w:p w14:paraId="5EEA2365" w14:textId="43F11440" w:rsidR="00363027" w:rsidRPr="00DC698D" w:rsidRDefault="00E77131"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E77131">
        <w:rPr>
          <w:rFonts w:ascii="Times New Roman" w:hAnsi="Times New Roman"/>
          <w:b/>
          <w:noProof/>
          <w:kern w:val="0"/>
          <w:sz w:val="24"/>
          <w:szCs w:val="20"/>
        </w:rPr>
        <w:t>Dallas, USA, Nov. 17</w:t>
      </w:r>
      <w:r w:rsidRPr="00E77131">
        <w:rPr>
          <w:rFonts w:ascii="Times New Roman" w:hAnsi="Times New Roman" w:hint="eastAsia"/>
          <w:b/>
          <w:noProof/>
          <w:kern w:val="0"/>
          <w:sz w:val="24"/>
          <w:szCs w:val="20"/>
          <w:vertAlign w:val="superscript"/>
        </w:rPr>
        <w:t>th</w:t>
      </w:r>
      <w:r w:rsidRPr="00E77131">
        <w:rPr>
          <w:rFonts w:ascii="Times New Roman" w:hAnsi="Times New Roman"/>
          <w:b/>
          <w:noProof/>
          <w:kern w:val="0"/>
          <w:sz w:val="24"/>
          <w:szCs w:val="20"/>
        </w:rPr>
        <w:t xml:space="preserve"> </w:t>
      </w:r>
      <w:r>
        <w:rPr>
          <w:rFonts w:ascii="Times New Roman" w:hAnsi="Times New Roman"/>
          <w:b/>
          <w:noProof/>
          <w:kern w:val="0"/>
          <w:sz w:val="24"/>
          <w:szCs w:val="20"/>
        </w:rPr>
        <w:t>–</w:t>
      </w:r>
      <w:r w:rsidRPr="00E77131">
        <w:rPr>
          <w:rFonts w:ascii="Times New Roman" w:hAnsi="Times New Roman"/>
          <w:b/>
          <w:noProof/>
          <w:kern w:val="0"/>
          <w:sz w:val="24"/>
          <w:szCs w:val="20"/>
        </w:rPr>
        <w:t xml:space="preserve"> 21</w:t>
      </w:r>
      <w:r w:rsidRPr="00E77131">
        <w:rPr>
          <w:rFonts w:ascii="Times New Roman" w:hAnsi="Times New Roman" w:hint="eastAsia"/>
          <w:b/>
          <w:noProof/>
          <w:kern w:val="0"/>
          <w:sz w:val="24"/>
          <w:szCs w:val="20"/>
          <w:vertAlign w:val="superscript"/>
        </w:rPr>
        <w:t>st</w:t>
      </w:r>
      <w:r w:rsidR="00363027" w:rsidRPr="00DC698D">
        <w:rPr>
          <w:rFonts w:ascii="Times New Roman" w:hAnsi="Times New Roman"/>
          <w:b/>
          <w:noProof/>
          <w:kern w:val="0"/>
          <w:sz w:val="24"/>
          <w:szCs w:val="20"/>
        </w:rPr>
        <w:t xml:space="preserve"> 2025</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46A64461"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C769E5" w:rsidRPr="00DC698D">
        <w:rPr>
          <w:rFonts w:ascii="Times New Roman" w:eastAsia="宋体" w:hAnsi="Times New Roman"/>
          <w:b/>
          <w:bCs/>
          <w:kern w:val="2"/>
          <w:sz w:val="24"/>
          <w:szCs w:val="22"/>
          <w:lang w:val="en-US" w:eastAsia="zh-CN"/>
        </w:rPr>
        <w:t>10.</w:t>
      </w:r>
      <w:r w:rsidR="00A33F8B" w:rsidRPr="00DC698D">
        <w:rPr>
          <w:rFonts w:ascii="Times New Roman" w:eastAsia="宋体" w:hAnsi="Times New Roman"/>
          <w:b/>
          <w:bCs/>
          <w:kern w:val="2"/>
          <w:sz w:val="24"/>
          <w:szCs w:val="22"/>
          <w:lang w:val="en-US" w:eastAsia="zh-CN"/>
        </w:rPr>
        <w:t>4</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0E08C35C"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 on 6G Mobility</w:t>
      </w:r>
      <w:r w:rsidR="009170BB">
        <w:rPr>
          <w:rFonts w:ascii="Times New Roman" w:hAnsi="Times New Roman" w:hint="eastAsia"/>
          <w:b/>
          <w:bCs/>
          <w:sz w:val="24"/>
        </w:rPr>
        <w:t xml:space="preserve"> and measurement</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1944C035" w:rsidR="00087AB9" w:rsidRPr="00147783" w:rsidRDefault="00087AB9" w:rsidP="00147783">
      <w:r w:rsidRPr="00147783">
        <w:rPr>
          <w:rFonts w:ascii="Times New Roman" w:eastAsia="等线" w:hAnsi="Times New Roman"/>
          <w:sz w:val="20"/>
          <w:szCs w:val="20"/>
        </w:rPr>
        <w:t xml:space="preserve">This paper focusses on </w:t>
      </w:r>
      <w:r w:rsidRPr="00A43E35">
        <w:rPr>
          <w:rFonts w:ascii="Times New Roman" w:eastAsia="等线" w:hAnsi="Times New Roman"/>
          <w:sz w:val="20"/>
          <w:szCs w:val="20"/>
        </w:rPr>
        <w:t>Mobility</w:t>
      </w:r>
      <w:r w:rsidR="000214AA" w:rsidRPr="00A43E35">
        <w:rPr>
          <w:rFonts w:ascii="Times New Roman" w:eastAsia="等线" w:hAnsi="Times New Roman"/>
          <w:sz w:val="20"/>
          <w:szCs w:val="20"/>
        </w:rPr>
        <w:t xml:space="preserve"> </w:t>
      </w:r>
      <w:r w:rsidR="00C03C45">
        <w:rPr>
          <w:rFonts w:ascii="Times New Roman" w:eastAsia="等线" w:hAnsi="Times New Roman" w:hint="eastAsia"/>
          <w:sz w:val="20"/>
          <w:szCs w:val="20"/>
        </w:rPr>
        <w:t xml:space="preserve">and </w:t>
      </w:r>
      <w:r w:rsidR="00C03C45">
        <w:rPr>
          <w:rFonts w:ascii="Times New Roman" w:eastAsia="等线" w:hAnsi="Times New Roman"/>
          <w:sz w:val="20"/>
          <w:szCs w:val="20"/>
        </w:rPr>
        <w:t>measurement</w:t>
      </w:r>
      <w:r w:rsidR="00C03C45">
        <w:rPr>
          <w:rFonts w:ascii="Times New Roman" w:eastAsia="等线" w:hAnsi="Times New Roman" w:hint="eastAsia"/>
          <w:sz w:val="20"/>
          <w:szCs w:val="20"/>
        </w:rPr>
        <w:t xml:space="preserve"> </w:t>
      </w:r>
      <w:r w:rsidR="00A43E35">
        <w:rPr>
          <w:rFonts w:ascii="Times New Roman" w:eastAsia="等线" w:hAnsi="Times New Roman" w:hint="eastAsia"/>
          <w:sz w:val="20"/>
          <w:szCs w:val="20"/>
        </w:rPr>
        <w:t>for</w:t>
      </w:r>
      <w:r w:rsidR="000214AA" w:rsidRPr="00A43E35">
        <w:rPr>
          <w:rFonts w:ascii="Times New Roman" w:eastAsia="等线" w:hAnsi="Times New Roman"/>
          <w:sz w:val="20"/>
          <w:szCs w:val="20"/>
        </w:rPr>
        <w:t xml:space="preserve">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27940395" w14:textId="6E10EF99" w:rsidR="00C448DD" w:rsidRPr="00C448DD" w:rsidRDefault="00B57F63" w:rsidP="00C448DD">
      <w:pPr>
        <w:pStyle w:val="2"/>
        <w:rPr>
          <w:rFonts w:ascii="Times New Roman" w:hAnsi="Times New Roman"/>
          <w:sz w:val="28"/>
          <w:szCs w:val="28"/>
        </w:rPr>
      </w:pPr>
      <w:r w:rsidRPr="00B57F63">
        <w:rPr>
          <w:rFonts w:ascii="Times New Roman" w:hAnsi="Times New Roman"/>
          <w:sz w:val="28"/>
          <w:szCs w:val="28"/>
        </w:rPr>
        <w:t>Mobility evolution in 5G</w:t>
      </w:r>
    </w:p>
    <w:p w14:paraId="38D5BA95" w14:textId="0EA11F88" w:rsidR="003349F3" w:rsidRDefault="003349F3" w:rsidP="00386C58">
      <w:pPr>
        <w:spacing w:line="360" w:lineRule="auto"/>
        <w:rPr>
          <w:rFonts w:ascii="Times New Roman" w:hAnsi="Times New Roman"/>
          <w:sz w:val="20"/>
          <w:szCs w:val="20"/>
        </w:rPr>
      </w:pPr>
      <w:r w:rsidRPr="00DC698D">
        <w:rPr>
          <w:rFonts w:ascii="Times New Roman" w:hAnsi="Times New Roman"/>
          <w:sz w:val="20"/>
          <w:szCs w:val="20"/>
        </w:rPr>
        <w:t>Mobility is important for the user</w:t>
      </w:r>
      <w:r>
        <w:rPr>
          <w:rFonts w:ascii="Times New Roman" w:hAnsi="Times New Roman" w:hint="eastAsia"/>
          <w:sz w:val="20"/>
          <w:szCs w:val="20"/>
        </w:rPr>
        <w:t xml:space="preserve"> </w:t>
      </w:r>
      <w:r w:rsidRPr="00866D77">
        <w:rPr>
          <w:rFonts w:ascii="Times New Roman" w:hAnsi="Times New Roman"/>
          <w:sz w:val="20"/>
          <w:szCs w:val="20"/>
        </w:rPr>
        <w:t>experience</w:t>
      </w:r>
      <w:r w:rsidRPr="00DC698D">
        <w:rPr>
          <w:rFonts w:ascii="Times New Roman" w:hAnsi="Times New Roman"/>
          <w:sz w:val="20"/>
          <w:szCs w:val="20"/>
        </w:rPr>
        <w:t xml:space="preserve">, applications but 5G has extended the sophistication, perhaps much beyond what will ever be deployed. There is too many mobility features standardized in 5G starting </w:t>
      </w:r>
      <w:r>
        <w:rPr>
          <w:rFonts w:ascii="Times New Roman" w:hAnsi="Times New Roman" w:hint="eastAsia"/>
          <w:sz w:val="20"/>
          <w:szCs w:val="20"/>
        </w:rPr>
        <w:t xml:space="preserve">since </w:t>
      </w:r>
      <w:r w:rsidRPr="00DC698D">
        <w:rPr>
          <w:rFonts w:ascii="Times New Roman" w:hAnsi="Times New Roman"/>
          <w:sz w:val="20"/>
          <w:szCs w:val="20"/>
        </w:rPr>
        <w:t>Rel</w:t>
      </w:r>
      <w:r>
        <w:rPr>
          <w:rFonts w:ascii="Times New Roman" w:hAnsi="Times New Roman" w:hint="eastAsia"/>
          <w:sz w:val="20"/>
          <w:szCs w:val="20"/>
        </w:rPr>
        <w:t>-</w:t>
      </w:r>
      <w:r w:rsidRPr="00DC698D">
        <w:rPr>
          <w:rFonts w:ascii="Times New Roman" w:hAnsi="Times New Roman"/>
          <w:sz w:val="20"/>
          <w:szCs w:val="20"/>
        </w:rPr>
        <w:t xml:space="preserve">15 L3 </w:t>
      </w:r>
      <w:r>
        <w:rPr>
          <w:rFonts w:ascii="Times New Roman" w:hAnsi="Times New Roman" w:hint="eastAsia"/>
          <w:sz w:val="20"/>
          <w:szCs w:val="20"/>
        </w:rPr>
        <w:t>command-</w:t>
      </w:r>
      <w:r w:rsidRPr="00DC698D">
        <w:rPr>
          <w:rFonts w:ascii="Times New Roman" w:hAnsi="Times New Roman"/>
          <w:sz w:val="20"/>
          <w:szCs w:val="20"/>
        </w:rPr>
        <w:t>based handover</w:t>
      </w:r>
      <w:r>
        <w:rPr>
          <w:rFonts w:ascii="Times New Roman" w:hAnsi="Times New Roman" w:hint="eastAsia"/>
          <w:sz w:val="20"/>
          <w:szCs w:val="20"/>
        </w:rPr>
        <w:t xml:space="preserve">. </w:t>
      </w:r>
      <w:r w:rsidRPr="00DC698D">
        <w:rPr>
          <w:rFonts w:ascii="Times New Roman" w:hAnsi="Times New Roman"/>
          <w:sz w:val="20"/>
          <w:szCs w:val="20"/>
        </w:rPr>
        <w:t>Only a few are deployed on the field and activated in the commercial UE.</w:t>
      </w:r>
      <w:r w:rsidR="00942BB9">
        <w:rPr>
          <w:rFonts w:ascii="Times New Roman" w:hAnsi="Times New Roman" w:hint="eastAsia"/>
          <w:sz w:val="20"/>
          <w:szCs w:val="20"/>
        </w:rPr>
        <w:t xml:space="preserve"> </w:t>
      </w:r>
      <w:r w:rsidR="00942BB9" w:rsidRPr="00537ADC">
        <w:rPr>
          <w:rFonts w:ascii="Times New Roman" w:hAnsi="Times New Roman"/>
          <w:sz w:val="20"/>
          <w:szCs w:val="20"/>
        </w:rPr>
        <w:t>Roughly one-third of the entire 5G RRC specification is devoted to mobility — covering measurements, handovers, dual connectivity, failures and recovery — making mobility the single largest functional area of the protocol.</w:t>
      </w:r>
      <w:r w:rsidR="006E7A16">
        <w:rPr>
          <w:rFonts w:ascii="Times New Roman" w:hAnsi="Times New Roman" w:hint="eastAsia"/>
          <w:sz w:val="20"/>
          <w:szCs w:val="20"/>
        </w:rPr>
        <w:t xml:space="preserve"> </w:t>
      </w:r>
      <w:r w:rsidR="006E7A16">
        <w:rPr>
          <w:rFonts w:ascii="Times New Roman" w:hAnsi="Times New Roman"/>
          <w:sz w:val="20"/>
          <w:szCs w:val="20"/>
        </w:rPr>
        <w:t>T</w:t>
      </w:r>
      <w:r w:rsidR="006E7A16">
        <w:rPr>
          <w:rFonts w:ascii="Times New Roman" w:hAnsi="Times New Roman" w:hint="eastAsia"/>
          <w:sz w:val="20"/>
          <w:szCs w:val="20"/>
        </w:rPr>
        <w:t xml:space="preserve">he </w:t>
      </w:r>
      <w:r w:rsidR="006E7A16">
        <w:rPr>
          <w:rFonts w:ascii="Times New Roman" w:hAnsi="Times New Roman"/>
          <w:sz w:val="20"/>
          <w:szCs w:val="20"/>
        </w:rPr>
        <w:t>following</w:t>
      </w:r>
      <w:r w:rsidR="006E7A16">
        <w:rPr>
          <w:rFonts w:ascii="Times New Roman" w:hAnsi="Times New Roman" w:hint="eastAsia"/>
          <w:sz w:val="20"/>
          <w:szCs w:val="20"/>
        </w:rPr>
        <w:t xml:space="preserve"> figure lists the </w:t>
      </w:r>
      <w:r w:rsidR="005B0DA6">
        <w:rPr>
          <w:rFonts w:ascii="Times New Roman" w:hAnsi="Times New Roman" w:hint="eastAsia"/>
          <w:sz w:val="20"/>
          <w:szCs w:val="20"/>
        </w:rPr>
        <w:t>mobility features in 5G.</w:t>
      </w:r>
    </w:p>
    <w:p w14:paraId="06912291" w14:textId="77777777" w:rsidR="00606C8E" w:rsidRPr="003349F3" w:rsidRDefault="00606C8E" w:rsidP="009853ED">
      <w:pPr>
        <w:rPr>
          <w:rFonts w:ascii="Times New Roman" w:hAnsi="Times New Roman"/>
          <w:sz w:val="20"/>
          <w:szCs w:val="20"/>
        </w:rPr>
      </w:pPr>
    </w:p>
    <w:p w14:paraId="1AA22BAC" w14:textId="24C54F2B" w:rsidR="00C22904" w:rsidRDefault="00772A1C" w:rsidP="00772A1C">
      <w:pPr>
        <w:jc w:val="center"/>
        <w:rPr>
          <w:rFonts w:ascii="Times New Roman" w:hAnsi="Times New Roman"/>
          <w:sz w:val="20"/>
          <w:szCs w:val="20"/>
        </w:rPr>
      </w:pPr>
      <w:r w:rsidRPr="00772A1C">
        <w:rPr>
          <w:rFonts w:ascii="Times New Roman" w:hAnsi="Times New Roman"/>
          <w:noProof/>
          <w:sz w:val="20"/>
          <w:szCs w:val="20"/>
        </w:rPr>
        <w:drawing>
          <wp:inline distT="0" distB="0" distL="0" distR="0" wp14:anchorId="407AD866" wp14:editId="5BB40C7F">
            <wp:extent cx="5121697" cy="2933060"/>
            <wp:effectExtent l="0" t="0" r="3175" b="1270"/>
            <wp:docPr id="1636422907"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22907" name="图片 1" descr="日程表&#10;&#10;AI 生成的内容可能不正确。"/>
                    <pic:cNvPicPr/>
                  </pic:nvPicPr>
                  <pic:blipFill>
                    <a:blip r:embed="rId8"/>
                    <a:stretch>
                      <a:fillRect/>
                    </a:stretch>
                  </pic:blipFill>
                  <pic:spPr>
                    <a:xfrm>
                      <a:off x="0" y="0"/>
                      <a:ext cx="5132306" cy="2939135"/>
                    </a:xfrm>
                    <a:prstGeom prst="rect">
                      <a:avLst/>
                    </a:prstGeom>
                  </pic:spPr>
                </pic:pic>
              </a:graphicData>
            </a:graphic>
          </wp:inline>
        </w:drawing>
      </w:r>
    </w:p>
    <w:p w14:paraId="4CCE24C0" w14:textId="77777777" w:rsidR="003349F3" w:rsidRDefault="003349F3" w:rsidP="00772A1C">
      <w:pPr>
        <w:jc w:val="center"/>
        <w:rPr>
          <w:rFonts w:ascii="Times New Roman" w:hAnsi="Times New Roman"/>
          <w:sz w:val="20"/>
          <w:szCs w:val="20"/>
        </w:rPr>
      </w:pPr>
    </w:p>
    <w:p w14:paraId="58E80124" w14:textId="537F1179" w:rsidR="004540E3" w:rsidRDefault="004540E3" w:rsidP="00772A1C">
      <w:pPr>
        <w:jc w:val="center"/>
        <w:rPr>
          <w:rFonts w:ascii="Times New Roman" w:hAnsi="Times New Roman"/>
          <w:sz w:val="20"/>
          <w:szCs w:val="20"/>
        </w:rPr>
      </w:pPr>
      <w:r>
        <w:rPr>
          <w:rFonts w:ascii="Times New Roman" w:hAnsi="Times New Roman" w:hint="eastAsia"/>
          <w:sz w:val="20"/>
          <w:szCs w:val="20"/>
        </w:rPr>
        <w:t>Fig.</w:t>
      </w:r>
      <w:r w:rsidR="002E672D">
        <w:rPr>
          <w:rFonts w:ascii="Times New Roman" w:hAnsi="Times New Roman" w:hint="eastAsia"/>
          <w:sz w:val="20"/>
          <w:szCs w:val="20"/>
        </w:rPr>
        <w:t xml:space="preserve"> 1:</w:t>
      </w:r>
      <w:r w:rsidR="002668C8">
        <w:rPr>
          <w:rFonts w:ascii="Times New Roman" w:hAnsi="Times New Roman" w:hint="eastAsia"/>
          <w:sz w:val="20"/>
          <w:szCs w:val="20"/>
        </w:rPr>
        <w:t xml:space="preserve"> </w:t>
      </w:r>
      <w:r w:rsidR="002668C8" w:rsidRPr="002668C8">
        <w:rPr>
          <w:rFonts w:ascii="Times New Roman" w:hAnsi="Times New Roman"/>
          <w:sz w:val="20"/>
          <w:szCs w:val="20"/>
        </w:rPr>
        <w:t>Mobility evolution in 5G</w:t>
      </w:r>
    </w:p>
    <w:p w14:paraId="1DFEC509" w14:textId="104DD6C8" w:rsidR="000F40E1"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Rel-15 L3 command-based HO:</w:t>
      </w:r>
    </w:p>
    <w:p w14:paraId="0110B506" w14:textId="7B39C5B4" w:rsidR="00C00FF9" w:rsidRDefault="00C00FF9"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lastRenderedPageBreak/>
        <w:t xml:space="preserve">When UE receives </w:t>
      </w:r>
      <w:proofErr w:type="spellStart"/>
      <w:r>
        <w:rPr>
          <w:rFonts w:eastAsiaTheme="minorEastAsia" w:hint="eastAsia"/>
          <w:lang w:val="en-US" w:eastAsia="zh-CN"/>
        </w:rPr>
        <w:t>RRCReconfiguration</w:t>
      </w:r>
      <w:proofErr w:type="spellEnd"/>
      <w:r>
        <w:rPr>
          <w:rFonts w:eastAsiaTheme="minorEastAsia" w:hint="eastAsia"/>
          <w:lang w:val="en-US" w:eastAsia="zh-CN"/>
        </w:rPr>
        <w:t xml:space="preserve"> message including </w:t>
      </w:r>
      <w:proofErr w:type="spellStart"/>
      <w:r w:rsidRPr="00EE6E73">
        <w:rPr>
          <w:i/>
          <w:iCs/>
        </w:rPr>
        <w:t>reconfigurationWithSync</w:t>
      </w:r>
      <w:proofErr w:type="spellEnd"/>
      <w:r>
        <w:rPr>
          <w:rFonts w:eastAsiaTheme="minorEastAsia" w:hint="eastAsia"/>
          <w:lang w:val="en-US" w:eastAsia="zh-CN"/>
        </w:rPr>
        <w:t xml:space="preserve"> IE</w:t>
      </w:r>
      <w:r w:rsidR="007746FA">
        <w:rPr>
          <w:rFonts w:eastAsiaTheme="minorEastAsia" w:hint="eastAsia"/>
          <w:lang w:val="en-US" w:eastAsia="zh-CN"/>
        </w:rPr>
        <w:t xml:space="preserve"> from source cell</w:t>
      </w:r>
      <w:r>
        <w:rPr>
          <w:rFonts w:eastAsiaTheme="minorEastAsia" w:hint="eastAsia"/>
          <w:lang w:val="en-US" w:eastAsia="zh-CN"/>
        </w:rPr>
        <w:t xml:space="preserve">, UE applies </w:t>
      </w:r>
      <w:proofErr w:type="spellStart"/>
      <w:r>
        <w:rPr>
          <w:rFonts w:eastAsiaTheme="minorEastAsia" w:hint="eastAsia"/>
          <w:lang w:val="en-US" w:eastAsia="zh-CN"/>
        </w:rPr>
        <w:t>RRCreconfiguration</w:t>
      </w:r>
      <w:proofErr w:type="spellEnd"/>
      <w:r>
        <w:rPr>
          <w:rFonts w:eastAsiaTheme="minorEastAsia" w:hint="eastAsia"/>
          <w:lang w:val="en-US" w:eastAsia="zh-CN"/>
        </w:rPr>
        <w:t xml:space="preserve"> message including </w:t>
      </w:r>
      <w:proofErr w:type="spellStart"/>
      <w:r w:rsidRPr="00EE6E73">
        <w:rPr>
          <w:i/>
          <w:iCs/>
        </w:rPr>
        <w:t>reconfigurationWithSync</w:t>
      </w:r>
      <w:proofErr w:type="spellEnd"/>
      <w:r>
        <w:rPr>
          <w:rFonts w:eastAsiaTheme="minorEastAsia" w:hint="eastAsia"/>
          <w:lang w:val="en-US" w:eastAsia="zh-CN"/>
        </w:rPr>
        <w:t xml:space="preserve"> IE immediately</w:t>
      </w:r>
      <w:r w:rsidR="0033499E">
        <w:rPr>
          <w:rFonts w:eastAsiaTheme="minorEastAsia" w:hint="eastAsia"/>
          <w:lang w:val="en-US" w:eastAsia="zh-CN"/>
        </w:rPr>
        <w:t>[1]</w:t>
      </w:r>
      <w:r>
        <w:rPr>
          <w:rFonts w:eastAsiaTheme="minorEastAsia" w:hint="eastAsia"/>
          <w:lang w:val="en-US" w:eastAsia="zh-CN"/>
        </w:rPr>
        <w:t>.</w:t>
      </w:r>
    </w:p>
    <w:p w14:paraId="30947B43" w14:textId="68560DEB" w:rsidR="000F40E1" w:rsidRDefault="00283FC6"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Complete candidate configuration </w:t>
      </w:r>
      <w:r w:rsidR="00AB7CBE">
        <w:rPr>
          <w:rFonts w:eastAsiaTheme="minorEastAsia" w:hint="eastAsia"/>
          <w:lang w:val="en-US" w:eastAsia="zh-CN"/>
        </w:rPr>
        <w:t>and</w:t>
      </w:r>
      <w:r>
        <w:rPr>
          <w:rFonts w:eastAsiaTheme="minorEastAsia" w:hint="eastAsia"/>
          <w:lang w:val="en-US" w:eastAsia="zh-CN"/>
        </w:rPr>
        <w:t xml:space="preserve"> delta configuration based on source configuration </w:t>
      </w:r>
      <w:r w:rsidR="00AB7CBE">
        <w:rPr>
          <w:rFonts w:eastAsiaTheme="minorEastAsia" w:hint="eastAsia"/>
          <w:lang w:val="en-US" w:eastAsia="zh-CN"/>
        </w:rPr>
        <w:t>are</w:t>
      </w:r>
      <w:r>
        <w:rPr>
          <w:rFonts w:eastAsiaTheme="minorEastAsia" w:hint="eastAsia"/>
          <w:lang w:val="en-US" w:eastAsia="zh-CN"/>
        </w:rPr>
        <w:t xml:space="preserve"> supported.</w:t>
      </w:r>
    </w:p>
    <w:p w14:paraId="31DD1E2F" w14:textId="35FA2AE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Pr="00FB7BF3">
        <w:rPr>
          <w:rFonts w:eastAsiaTheme="minorEastAsia"/>
          <w:lang w:val="en-US" w:eastAsia="zh-CN"/>
        </w:rPr>
        <w:t>early UL/DL sync</w:t>
      </w:r>
      <w:r w:rsidRPr="00FB7BF3">
        <w:rPr>
          <w:rFonts w:eastAsiaTheme="minorEastAsia" w:hint="eastAsia"/>
          <w:lang w:val="en-US" w:eastAsia="zh-CN"/>
        </w:rPr>
        <w:t xml:space="preserve"> and </w:t>
      </w:r>
      <w:r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0ADBBCFB" w14:textId="592155DF"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proofErr w:type="spellStart"/>
      <w:r w:rsidRPr="00FB7BF3">
        <w:rPr>
          <w:rFonts w:eastAsiaTheme="minorEastAsia"/>
          <w:lang w:val="en-US" w:eastAsia="zh-CN"/>
        </w:rPr>
        <w:t>RACHless</w:t>
      </w:r>
      <w:proofErr w:type="spellEnd"/>
      <w:r>
        <w:rPr>
          <w:rFonts w:eastAsiaTheme="minorEastAsia" w:hint="eastAsia"/>
          <w:lang w:val="en-US" w:eastAsia="zh-CN"/>
        </w:rPr>
        <w:t xml:space="preserve"> is supported after Rel-15.</w:t>
      </w:r>
    </w:p>
    <w:p w14:paraId="6A707600" w14:textId="1724ED1F" w:rsidR="007746FA"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Rel-16 CHO:</w:t>
      </w:r>
    </w:p>
    <w:p w14:paraId="4B499161" w14:textId="24BFFD8B" w:rsidR="000F40E1"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When UE receives RRC</w:t>
      </w:r>
      <w:r w:rsidR="007746FA">
        <w:rPr>
          <w:rFonts w:eastAsiaTheme="minorEastAsia" w:hint="eastAsia"/>
          <w:lang w:val="en-US" w:eastAsia="zh-CN"/>
        </w:rPr>
        <w:t>R</w:t>
      </w:r>
      <w:r>
        <w:rPr>
          <w:rFonts w:eastAsiaTheme="minorEastAsia" w:hint="eastAsia"/>
          <w:lang w:val="en-US" w:eastAsia="zh-CN"/>
        </w:rPr>
        <w:t xml:space="preserve">econfiguration </w:t>
      </w:r>
      <w:r w:rsidR="007746FA">
        <w:rPr>
          <w:rFonts w:eastAsiaTheme="minorEastAsia" w:hint="eastAsia"/>
          <w:lang w:val="en-US" w:eastAsia="zh-CN"/>
        </w:rPr>
        <w:t>message</w:t>
      </w:r>
      <w:r w:rsidR="0004659F">
        <w:rPr>
          <w:rFonts w:eastAsiaTheme="minorEastAsia" w:hint="eastAsia"/>
          <w:lang w:val="en-US" w:eastAsia="zh-CN"/>
        </w:rPr>
        <w:t xml:space="preserve"> including CHO candidate configuration</w:t>
      </w:r>
      <w:r w:rsidR="007746FA">
        <w:rPr>
          <w:rFonts w:eastAsiaTheme="minorEastAsia" w:hint="eastAsia"/>
          <w:lang w:val="en-US" w:eastAsia="zh-CN"/>
        </w:rPr>
        <w:t xml:space="preserve"> </w:t>
      </w:r>
      <w:r w:rsidR="0004659F">
        <w:rPr>
          <w:rFonts w:eastAsiaTheme="minorEastAsia" w:hint="eastAsia"/>
          <w:lang w:val="en-US" w:eastAsia="zh-CN"/>
        </w:rPr>
        <w:t xml:space="preserve">and L3 execution </w:t>
      </w:r>
      <w:r w:rsidR="0004659F">
        <w:rPr>
          <w:rFonts w:eastAsiaTheme="minorEastAsia"/>
          <w:lang w:val="en-US" w:eastAsia="zh-CN"/>
        </w:rPr>
        <w:t>condition</w:t>
      </w:r>
      <w:r w:rsidR="0004659F">
        <w:rPr>
          <w:rFonts w:eastAsiaTheme="minorEastAsia" w:hint="eastAsia"/>
          <w:lang w:val="en-US" w:eastAsia="zh-CN"/>
        </w:rPr>
        <w:t xml:space="preserve"> </w:t>
      </w:r>
      <w:r>
        <w:rPr>
          <w:rFonts w:eastAsiaTheme="minorEastAsia" w:hint="eastAsia"/>
          <w:lang w:val="en-US" w:eastAsia="zh-CN"/>
        </w:rPr>
        <w:t>from source cell</w:t>
      </w:r>
      <w:r w:rsidR="0004659F">
        <w:rPr>
          <w:rFonts w:eastAsiaTheme="minorEastAsia" w:hint="eastAsia"/>
          <w:lang w:val="en-US" w:eastAsia="zh-CN"/>
        </w:rPr>
        <w:t>, UE stores it.</w:t>
      </w:r>
      <w:r w:rsidR="00C26FEC">
        <w:rPr>
          <w:rFonts w:eastAsiaTheme="minorEastAsia" w:hint="eastAsia"/>
          <w:lang w:val="en-US" w:eastAsia="zh-CN"/>
        </w:rPr>
        <w:t xml:space="preserve"> </w:t>
      </w:r>
      <w:r w:rsidR="0004659F">
        <w:rPr>
          <w:rFonts w:eastAsiaTheme="minorEastAsia" w:hint="eastAsia"/>
          <w:lang w:val="en-US" w:eastAsia="zh-CN"/>
        </w:rPr>
        <w:t xml:space="preserve">CHO candidate configuration is included in </w:t>
      </w:r>
      <w:proofErr w:type="spellStart"/>
      <w:r w:rsidR="0004659F" w:rsidRPr="00FD0A83">
        <w:rPr>
          <w:rFonts w:eastAsiaTheme="minorEastAsia"/>
          <w:i/>
          <w:iCs/>
          <w:lang w:val="en-US" w:eastAsia="zh-CN"/>
        </w:rPr>
        <w:t>ConditionalReconfiguration</w:t>
      </w:r>
      <w:proofErr w:type="spellEnd"/>
      <w:r w:rsidR="0004659F">
        <w:rPr>
          <w:rFonts w:eastAsiaTheme="minorEastAsia" w:hint="eastAsia"/>
          <w:lang w:val="en-US" w:eastAsia="zh-CN"/>
        </w:rPr>
        <w:t xml:space="preserve"> of </w:t>
      </w:r>
      <w:proofErr w:type="spellStart"/>
      <w:r w:rsidR="00C26FEC">
        <w:rPr>
          <w:rFonts w:eastAsiaTheme="minorEastAsia" w:hint="eastAsia"/>
          <w:lang w:val="en-US" w:eastAsia="zh-CN"/>
        </w:rPr>
        <w:t>RRCReconfiguration</w:t>
      </w:r>
      <w:proofErr w:type="spellEnd"/>
      <w:r w:rsidR="0004659F">
        <w:rPr>
          <w:rFonts w:eastAsiaTheme="minorEastAsia" w:hint="eastAsia"/>
          <w:lang w:val="en-US" w:eastAsia="zh-CN"/>
        </w:rPr>
        <w:t xml:space="preserve"> (</w:t>
      </w:r>
      <w:r w:rsidR="00EB7838">
        <w:rPr>
          <w:rFonts w:eastAsiaTheme="minorEastAsia" w:hint="eastAsia"/>
          <w:lang w:val="en-US" w:eastAsia="zh-CN"/>
        </w:rPr>
        <w:t xml:space="preserve">i.e., </w:t>
      </w:r>
      <w:proofErr w:type="spellStart"/>
      <w:r w:rsidR="0004659F">
        <w:rPr>
          <w:rFonts w:eastAsiaTheme="minorEastAsia" w:hint="eastAsia"/>
          <w:lang w:val="en-US" w:eastAsia="zh-CN"/>
        </w:rPr>
        <w:t>RRCReconfiguration</w:t>
      </w:r>
      <w:proofErr w:type="spellEnd"/>
      <w:r w:rsidR="00C26FEC">
        <w:rPr>
          <w:rFonts w:eastAsiaTheme="minorEastAsia" w:hint="eastAsia"/>
          <w:lang w:val="en-US" w:eastAsia="zh-CN"/>
        </w:rPr>
        <w:t xml:space="preserve"> </w:t>
      </w:r>
      <w:r w:rsidR="00C26FEC"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proofErr w:type="spellStart"/>
      <w:r w:rsidRPr="00FD0A83">
        <w:rPr>
          <w:rFonts w:eastAsiaTheme="minorEastAsia"/>
          <w:i/>
          <w:iCs/>
          <w:lang w:val="en-US" w:eastAsia="zh-CN"/>
        </w:rPr>
        <w:t>ConditionalReconfiguration</w:t>
      </w:r>
      <w:proofErr w:type="spellEnd"/>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proofErr w:type="spellStart"/>
      <w:r w:rsidRPr="00FD0A83">
        <w:rPr>
          <w:rFonts w:eastAsiaTheme="minorEastAsia"/>
          <w:i/>
          <w:iCs/>
          <w:lang w:val="en-US" w:eastAsia="zh-CN"/>
        </w:rPr>
        <w:t>condReconfigToAddModList</w:t>
      </w:r>
      <w:proofErr w:type="spellEnd"/>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Pr="00353584">
        <w:rPr>
          <w:rFonts w:eastAsiaTheme="minorEastAsia"/>
          <w:lang w:val="en-US" w:eastAsia="zh-CN"/>
        </w:rPr>
        <w:t xml:space="preserve"> </w:t>
      </w:r>
      <w:proofErr w:type="spellStart"/>
      <w:r w:rsidRPr="00FD0A83">
        <w:rPr>
          <w:rFonts w:eastAsiaTheme="minorEastAsia"/>
          <w:i/>
          <w:iCs/>
          <w:lang w:val="en-US" w:eastAsia="zh-CN"/>
        </w:rPr>
        <w:t>CondReconfigToAddMod</w:t>
      </w:r>
      <w:proofErr w:type="spellEnd"/>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proofErr w:type="spellStart"/>
      <w:r w:rsidRPr="00FD0A83">
        <w:rPr>
          <w:rFonts w:eastAsiaTheme="minorEastAsia"/>
          <w:i/>
          <w:iCs/>
          <w:lang w:val="en-US" w:eastAsia="zh-CN"/>
        </w:rPr>
        <w:t>CondReconfigId</w:t>
      </w:r>
      <w:proofErr w:type="spellEnd"/>
      <w:r w:rsidRPr="00353584">
        <w:rPr>
          <w:rFonts w:eastAsiaTheme="minorEastAsia" w:hint="eastAsia"/>
          <w:lang w:val="en-US" w:eastAsia="zh-CN"/>
        </w:rPr>
        <w:t xml:space="preserve"> +</w:t>
      </w:r>
      <w:r w:rsidR="0004659F">
        <w:rPr>
          <w:rFonts w:eastAsiaTheme="minorEastAsia" w:hint="eastAsia"/>
          <w:lang w:val="en-US" w:eastAsia="zh-CN"/>
        </w:rPr>
        <w:t xml:space="preserve">CHO </w:t>
      </w:r>
      <w:r w:rsidR="0004659F">
        <w:rPr>
          <w:rFonts w:eastAsiaTheme="minorEastAsia"/>
          <w:lang w:val="en-US" w:eastAsia="zh-CN"/>
        </w:rPr>
        <w:t>candidate</w:t>
      </w:r>
      <w:r w:rsidR="0004659F">
        <w:rPr>
          <w:rFonts w:eastAsiaTheme="minorEastAsia" w:hint="eastAsia"/>
          <w:lang w:val="en-US" w:eastAsia="zh-CN"/>
        </w:rPr>
        <w:t xml:space="preserve"> </w:t>
      </w:r>
      <w:proofErr w:type="spellStart"/>
      <w:r w:rsidR="0004659F">
        <w:rPr>
          <w:rFonts w:eastAsiaTheme="minorEastAsia" w:hint="eastAsia"/>
          <w:lang w:val="en-US" w:eastAsia="zh-CN"/>
        </w:rPr>
        <w:t>configuration</w:t>
      </w:r>
      <w:r w:rsidRPr="00353584">
        <w:rPr>
          <w:rFonts w:eastAsiaTheme="minorEastAsia" w:hint="eastAsia"/>
          <w:lang w:val="en-US" w:eastAsia="zh-CN"/>
        </w:rPr>
        <w:t>+execution</w:t>
      </w:r>
      <w:proofErr w:type="spellEnd"/>
      <w:r w:rsidRPr="00353584">
        <w:rPr>
          <w:rFonts w:eastAsiaTheme="minorEastAsia" w:hint="eastAsia"/>
          <w:lang w:val="en-US" w:eastAsia="zh-CN"/>
        </w:rPr>
        <w:t xml:space="preserve"> condition</w:t>
      </w:r>
      <w:r>
        <w:rPr>
          <w:rFonts w:eastAsiaTheme="minorEastAsia" w:hint="eastAsia"/>
          <w:lang w:val="en-US" w:eastAsia="zh-CN"/>
        </w:rPr>
        <w:t>). UE applies CHO</w:t>
      </w:r>
      <w:r w:rsidR="00ED781A">
        <w:rPr>
          <w:rFonts w:eastAsiaTheme="minorEastAsia" w:hint="eastAsia"/>
          <w:lang w:val="en-US" w:eastAsia="zh-CN"/>
        </w:rPr>
        <w:t xml:space="preserve"> candidate </w:t>
      </w:r>
      <w:r w:rsidR="00ED781A">
        <w:rPr>
          <w:rFonts w:eastAsiaTheme="minorEastAsia"/>
          <w:lang w:val="en-US" w:eastAsia="zh-CN"/>
        </w:rPr>
        <w:t>configuration</w:t>
      </w:r>
      <w:r>
        <w:rPr>
          <w:rFonts w:eastAsiaTheme="minorEastAsia" w:hint="eastAsia"/>
          <w:lang w:val="en-US" w:eastAsia="zh-CN"/>
        </w:rPr>
        <w:t xml:space="preserve"> when CHO execution is met.</w:t>
      </w:r>
    </w:p>
    <w:p w14:paraId="00757FDF" w14:textId="75497F39" w:rsidR="00ED781A" w:rsidRDefault="00AB7CB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Complete candidate configuration and delta configuration based on source configuration are supported.</w:t>
      </w:r>
    </w:p>
    <w:p w14:paraId="36B74349" w14:textId="5C896A17" w:rsidR="00FB7BF3" w:rsidRPr="00FB7BF3" w:rsidRDefault="00ED781A"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2F9D26FB" w14:textId="56BD09A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proofErr w:type="spellStart"/>
      <w:r w:rsidRPr="00FB7BF3">
        <w:rPr>
          <w:rFonts w:eastAsiaTheme="minorEastAsia"/>
          <w:lang w:val="en-US" w:eastAsia="zh-CN"/>
        </w:rPr>
        <w:t>RACHless</w:t>
      </w:r>
      <w:proofErr w:type="spellEnd"/>
      <w:r w:rsidR="00ED781A">
        <w:rPr>
          <w:rFonts w:eastAsiaTheme="minorEastAsia" w:hint="eastAsia"/>
          <w:lang w:val="en-US" w:eastAsia="zh-CN"/>
        </w:rPr>
        <w:t xml:space="preserve"> is supported</w:t>
      </w:r>
      <w:r w:rsidR="006931FE">
        <w:rPr>
          <w:rFonts w:eastAsiaTheme="minorEastAsia" w:hint="eastAsia"/>
          <w:lang w:val="en-US" w:eastAsia="zh-CN"/>
        </w:rPr>
        <w:t>.</w:t>
      </w:r>
    </w:p>
    <w:p w14:paraId="524BC1A9" w14:textId="13855EDE" w:rsidR="00254B67" w:rsidRDefault="00254B67"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Pr>
          <w:rFonts w:eastAsiaTheme="minorEastAsia" w:hint="eastAsia"/>
          <w:b/>
          <w:bCs/>
          <w:lang w:val="en-US" w:eastAsia="zh-CN"/>
        </w:rPr>
        <w:t>Rel-16 DAPS</w:t>
      </w:r>
      <w:r w:rsidR="00553AA9">
        <w:rPr>
          <w:rFonts w:eastAsiaTheme="minorEastAsia" w:hint="eastAsia"/>
          <w:b/>
          <w:bCs/>
          <w:lang w:val="en-US" w:eastAsia="zh-CN"/>
        </w:rPr>
        <w:t>:</w:t>
      </w:r>
    </w:p>
    <w:p w14:paraId="7900D4D4" w14:textId="16F9E756" w:rsidR="00254B67" w:rsidRDefault="00553AA9" w:rsidP="00386C58">
      <w:pPr>
        <w:pStyle w:val="a6"/>
        <w:numPr>
          <w:ilvl w:val="1"/>
          <w:numId w:val="42"/>
        </w:numPr>
        <w:spacing w:before="60" w:after="120" w:line="360" w:lineRule="auto"/>
        <w:ind w:left="567" w:firstLineChars="0" w:hanging="283"/>
        <w:contextualSpacing/>
        <w:jc w:val="both"/>
        <w:rPr>
          <w:rFonts w:eastAsiaTheme="minorEastAsia"/>
          <w:b/>
          <w:bCs/>
          <w:lang w:val="en-US" w:eastAsia="zh-CN"/>
        </w:rPr>
      </w:pPr>
      <w:r>
        <w:rPr>
          <w:rFonts w:hint="eastAsia"/>
          <w:lang w:eastAsia="zh-CN"/>
        </w:rPr>
        <w:t>A</w:t>
      </w:r>
      <w:r w:rsidRPr="00CE3B75">
        <w:t xml:space="preserve"> handover procedure that maintains the source gNB connection after reception of RRC message for handover and until releasing the source cell after successful random access to the target gNB.</w:t>
      </w:r>
      <w:r>
        <w:rPr>
          <w:rFonts w:hint="eastAsia"/>
          <w:lang w:eastAsia="zh-CN"/>
        </w:rPr>
        <w:t xml:space="preserve"> </w:t>
      </w:r>
      <w:r w:rsidR="009674C9">
        <w:rPr>
          <w:rFonts w:hint="eastAsia"/>
          <w:lang w:eastAsia="zh-CN"/>
        </w:rPr>
        <w:t xml:space="preserve">That means UE will maintain both source link and target link during cell switching which aims to achieve almost </w:t>
      </w:r>
      <w:r w:rsidR="009674C9">
        <w:rPr>
          <w:lang w:eastAsia="zh-CN"/>
        </w:rPr>
        <w:t>‘</w:t>
      </w:r>
      <w:r w:rsidR="009674C9">
        <w:rPr>
          <w:rFonts w:hint="eastAsia"/>
          <w:lang w:eastAsia="zh-CN"/>
        </w:rPr>
        <w:t>0</w:t>
      </w:r>
      <w:r w:rsidR="009674C9">
        <w:rPr>
          <w:lang w:eastAsia="zh-CN"/>
        </w:rPr>
        <w:t>’</w:t>
      </w:r>
      <w:r w:rsidR="009674C9">
        <w:rPr>
          <w:rFonts w:hint="eastAsia"/>
          <w:lang w:eastAsia="zh-CN"/>
        </w:rPr>
        <w:t xml:space="preserve"> DL interruption time.</w:t>
      </w:r>
    </w:p>
    <w:p w14:paraId="27B5C0F7" w14:textId="6C4C9DB9" w:rsidR="00B3544C"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6931FE">
        <w:rPr>
          <w:rFonts w:eastAsiaTheme="minorEastAsia" w:hint="eastAsia"/>
          <w:b/>
          <w:bCs/>
          <w:lang w:val="en-US" w:eastAsia="zh-CN"/>
        </w:rPr>
        <w:t xml:space="preserve">Rel -18/Rel-19 MAC CE based </w:t>
      </w:r>
      <w:r w:rsidR="003349F3">
        <w:rPr>
          <w:rFonts w:eastAsiaTheme="minorEastAsia" w:hint="eastAsia"/>
          <w:b/>
          <w:bCs/>
          <w:lang w:val="en-US" w:eastAsia="zh-CN"/>
        </w:rPr>
        <w:t xml:space="preserve">Intra-CU/Inter-CU </w:t>
      </w:r>
      <w:r w:rsidRPr="006931FE">
        <w:rPr>
          <w:rFonts w:eastAsiaTheme="minorEastAsia" w:hint="eastAsia"/>
          <w:b/>
          <w:bCs/>
          <w:lang w:val="en-US" w:eastAsia="zh-CN"/>
        </w:rPr>
        <w:t>LTM:</w:t>
      </w:r>
    </w:p>
    <w:p w14:paraId="22FA249E" w14:textId="3B22D27B" w:rsidR="000F40E1" w:rsidRPr="006931FE"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LTM candidate configuration included in </w:t>
      </w:r>
      <w:r w:rsidRPr="006931FE">
        <w:rPr>
          <w:rFonts w:eastAsiaTheme="minorEastAsia"/>
          <w:lang w:val="en-US" w:eastAsia="zh-CN"/>
        </w:rPr>
        <w:t>LTM-C</w:t>
      </w:r>
      <w:r w:rsidR="00284FAA" w:rsidRPr="006931FE">
        <w:rPr>
          <w:rFonts w:eastAsiaTheme="minorEastAsia" w:hint="eastAsia"/>
          <w:lang w:val="en-US" w:eastAsia="zh-CN"/>
        </w:rPr>
        <w:t xml:space="preserve">onfig IE </w:t>
      </w:r>
      <w:r w:rsidR="00284FAA">
        <w:rPr>
          <w:rFonts w:eastAsiaTheme="minorEastAsia" w:hint="eastAsia"/>
          <w:lang w:val="en-US" w:eastAsia="zh-CN"/>
        </w:rPr>
        <w:t>of RRCReconfiguration</w:t>
      </w:r>
      <w:r>
        <w:rPr>
          <w:rFonts w:eastAsiaTheme="minorEastAsia" w:hint="eastAsia"/>
          <w:lang w:val="en-US" w:eastAsia="zh-CN"/>
        </w:rPr>
        <w:t xml:space="preserve">, UE stores it. </w:t>
      </w:r>
      <w:r w:rsidRPr="006931FE">
        <w:rPr>
          <w:rFonts w:eastAsiaTheme="minorEastAsia" w:hint="eastAsia"/>
        </w:rPr>
        <w:t xml:space="preserve">UE applies LTM candidate configuration once LTM cell switch command MAC CE is </w:t>
      </w:r>
      <w:r w:rsidRPr="006931FE">
        <w:rPr>
          <w:rFonts w:eastAsiaTheme="minorEastAsia"/>
        </w:rPr>
        <w:t>received</w:t>
      </w:r>
      <w:r w:rsidRPr="006931FE">
        <w:rPr>
          <w:rFonts w:eastAsiaTheme="minorEastAsia" w:hint="eastAsia"/>
        </w:rPr>
        <w:t>.</w:t>
      </w:r>
      <w:r w:rsidR="00B3544C" w:rsidRPr="006931FE">
        <w:rPr>
          <w:rFonts w:eastAsiaTheme="minorEastAsia" w:hint="eastAsia"/>
        </w:rPr>
        <w:t xml:space="preserve"> LTM candidate configuration is included in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of</w:t>
      </w:r>
      <w:r w:rsidR="00B3544C" w:rsidRPr="006931FE">
        <w:rPr>
          <w:rFonts w:eastAsiaTheme="minorEastAsia" w:hint="eastAsia"/>
          <w:i/>
          <w:iCs/>
        </w:rPr>
        <w:t xml:space="preserve"> RRCReconfiguration</w:t>
      </w:r>
      <w:r w:rsidR="00B3544C" w:rsidRPr="006931FE">
        <w:rPr>
          <w:rFonts w:eastAsiaTheme="minorEastAsia" w:hint="eastAsia"/>
        </w:rPr>
        <w:t xml:space="preserve"> (i.e., </w:t>
      </w:r>
      <w:proofErr w:type="spellStart"/>
      <w:r w:rsidR="00B3544C" w:rsidRPr="006931FE">
        <w:rPr>
          <w:rFonts w:eastAsiaTheme="minorEastAsia" w:hint="eastAsia"/>
          <w:i/>
          <w:iCs/>
        </w:rPr>
        <w:t>RRCReconfiguration</w:t>
      </w:r>
      <w:proofErr w:type="spellEnd"/>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proofErr w:type="spellStart"/>
      <w:r w:rsidR="004E557B" w:rsidRPr="006931FE">
        <w:rPr>
          <w:i/>
          <w:iCs/>
        </w:rPr>
        <w:t>ltm-CandidateToAddModList</w:t>
      </w:r>
      <w:proofErr w:type="spellEnd"/>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rPr>
        <w:t xml:space="preserve"> </w:t>
      </w:r>
      <w:r w:rsidR="002F2E17" w:rsidRPr="006931FE">
        <w:rPr>
          <w:i/>
          <w:iCs/>
        </w:rPr>
        <w:t>LTM-Candidate</w:t>
      </w:r>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hint="eastAsia"/>
        </w:rPr>
        <w:t xml:space="preserve"> </w:t>
      </w:r>
      <w:proofErr w:type="spellStart"/>
      <w:r w:rsidR="003579B9" w:rsidRPr="006931FE">
        <w:rPr>
          <w:i/>
          <w:iCs/>
        </w:rPr>
        <w:t>ltm-CandidateId</w:t>
      </w:r>
      <w:proofErr w:type="spellEnd"/>
      <w:r w:rsidR="00B3544C" w:rsidRPr="006931FE">
        <w:rPr>
          <w:rFonts w:eastAsiaTheme="minorEastAsia" w:hint="eastAsia"/>
        </w:rPr>
        <w:t xml:space="preserve"> +</w:t>
      </w:r>
      <w:r w:rsidR="00D87F7A" w:rsidRPr="006931FE">
        <w:rPr>
          <w:rFonts w:eastAsiaTheme="minorEastAsia" w:hint="eastAsia"/>
        </w:rPr>
        <w:t xml:space="preserve"> </w:t>
      </w:r>
      <w:r w:rsidR="003579B9" w:rsidRPr="006931FE">
        <w:rPr>
          <w:rFonts w:eastAsiaTheme="minorEastAsia" w:hint="eastAsia"/>
        </w:rPr>
        <w:t>LTM</w:t>
      </w:r>
      <w:r w:rsidR="00B3544C" w:rsidRPr="006931FE">
        <w:rPr>
          <w:rFonts w:eastAsiaTheme="minorEastAsia" w:hint="eastAsia"/>
        </w:rPr>
        <w:t xml:space="preserve"> </w:t>
      </w:r>
      <w:r w:rsidR="00B3544C" w:rsidRPr="006931FE">
        <w:rPr>
          <w:rFonts w:eastAsiaTheme="minorEastAsia"/>
        </w:rPr>
        <w:t>candidate</w:t>
      </w:r>
      <w:r w:rsidR="00B3544C" w:rsidRPr="006931FE">
        <w:rPr>
          <w:rFonts w:eastAsiaTheme="minorEastAsia" w:hint="eastAsia"/>
        </w:rPr>
        <w:t xml:space="preserve"> configuration).</w:t>
      </w:r>
    </w:p>
    <w:p w14:paraId="3BE22E1D" w14:textId="0F88E8DF" w:rsidR="006931FE" w:rsidRDefault="00283FC6"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w:t>
      </w:r>
      <w:r w:rsidR="006931FE">
        <w:rPr>
          <w:rFonts w:eastAsiaTheme="minorEastAsia" w:hint="eastAsia"/>
          <w:lang w:val="en-US" w:eastAsia="zh-CN"/>
        </w:rPr>
        <w:t xml:space="preserve">omplete reconfiguration message </w:t>
      </w:r>
      <w:r w:rsidR="00AB7CBE">
        <w:rPr>
          <w:rFonts w:eastAsiaTheme="minorEastAsia" w:hint="eastAsia"/>
          <w:lang w:val="en-US" w:eastAsia="zh-CN"/>
        </w:rPr>
        <w:t xml:space="preserve">and </w:t>
      </w:r>
      <w:r w:rsidR="006931FE">
        <w:rPr>
          <w:rFonts w:eastAsiaTheme="minorEastAsia" w:hint="eastAsia"/>
          <w:lang w:val="en-US" w:eastAsia="zh-CN"/>
        </w:rPr>
        <w:t xml:space="preserve">delta configuration based on </w:t>
      </w:r>
      <w:r w:rsidR="00950E62">
        <w:rPr>
          <w:rFonts w:eastAsiaTheme="minorEastAsia" w:hint="eastAsia"/>
          <w:lang w:val="en-US" w:eastAsia="zh-CN"/>
        </w:rPr>
        <w:t>reference</w:t>
      </w:r>
      <w:r w:rsidR="006931FE">
        <w:rPr>
          <w:rFonts w:eastAsiaTheme="minorEastAsia" w:hint="eastAsia"/>
          <w:lang w:val="en-US" w:eastAsia="zh-CN"/>
        </w:rPr>
        <w:t xml:space="preserve"> configuration</w:t>
      </w:r>
      <w:r>
        <w:rPr>
          <w:rFonts w:eastAsiaTheme="minorEastAsia" w:hint="eastAsia"/>
          <w:lang w:val="en-US" w:eastAsia="zh-CN"/>
        </w:rPr>
        <w:t xml:space="preserve"> </w:t>
      </w:r>
      <w:r w:rsidR="00AB7CBE">
        <w:rPr>
          <w:rFonts w:eastAsiaTheme="minorEastAsia" w:hint="eastAsia"/>
          <w:lang w:val="en-US" w:eastAsia="zh-CN"/>
        </w:rPr>
        <w:t>are</w:t>
      </w:r>
      <w:r>
        <w:rPr>
          <w:rFonts w:eastAsiaTheme="minorEastAsia" w:hint="eastAsia"/>
          <w:lang w:val="en-US" w:eastAsia="zh-CN"/>
        </w:rPr>
        <w:t xml:space="preserve"> supported.</w:t>
      </w:r>
    </w:p>
    <w:p w14:paraId="6F0FE5C0" w14:textId="39C0C5B5" w:rsidR="00FB7BF3" w:rsidRPr="00FB7BF3" w:rsidRDefault="006931F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038FBA13" w14:textId="503685EF" w:rsidR="006931FE"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proofErr w:type="spellStart"/>
      <w:r w:rsidRPr="00FB7BF3">
        <w:rPr>
          <w:rFonts w:eastAsiaTheme="minorEastAsia"/>
          <w:lang w:val="en-US" w:eastAsia="zh-CN"/>
        </w:rPr>
        <w:t>RACHless</w:t>
      </w:r>
      <w:proofErr w:type="spellEnd"/>
      <w:r w:rsidR="006931FE">
        <w:rPr>
          <w:rFonts w:eastAsiaTheme="minorEastAsia" w:hint="eastAsia"/>
          <w:lang w:val="en-US" w:eastAsia="zh-CN"/>
        </w:rPr>
        <w:t xml:space="preserve"> is supported.</w:t>
      </w:r>
    </w:p>
    <w:p w14:paraId="5A7A5A92" w14:textId="60A6E8C7" w:rsidR="006931FE" w:rsidRPr="003349F3"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3349F3">
        <w:rPr>
          <w:rFonts w:eastAsiaTheme="minorEastAsia" w:hint="eastAsia"/>
          <w:b/>
          <w:bCs/>
          <w:lang w:val="en-US" w:eastAsia="zh-CN"/>
        </w:rPr>
        <w:t xml:space="preserve">Rel-19 </w:t>
      </w:r>
      <w:r w:rsidR="003349F3">
        <w:rPr>
          <w:rFonts w:eastAsiaTheme="minorEastAsia" w:hint="eastAsia"/>
          <w:b/>
          <w:bCs/>
          <w:lang w:val="en-US" w:eastAsia="zh-CN"/>
        </w:rPr>
        <w:t xml:space="preserve">Intra-CU </w:t>
      </w:r>
      <w:r w:rsidR="00B82346" w:rsidRPr="003349F3">
        <w:rPr>
          <w:rFonts w:eastAsiaTheme="minorEastAsia" w:hint="eastAsia"/>
          <w:b/>
          <w:bCs/>
          <w:lang w:val="en-US" w:eastAsia="zh-CN"/>
        </w:rPr>
        <w:t>C</w:t>
      </w:r>
      <w:r w:rsidRPr="003349F3">
        <w:rPr>
          <w:rFonts w:eastAsiaTheme="minorEastAsia" w:hint="eastAsia"/>
          <w:b/>
          <w:bCs/>
          <w:lang w:val="en-US" w:eastAsia="zh-CN"/>
        </w:rPr>
        <w:t xml:space="preserve">LTM: </w:t>
      </w:r>
    </w:p>
    <w:p w14:paraId="13B5DF83" w14:textId="6B14D829" w:rsidR="00950E62" w:rsidRPr="006931FE"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CLTM candidate configuration included in </w:t>
      </w:r>
      <w:r w:rsidRPr="00950E62">
        <w:rPr>
          <w:rFonts w:eastAsiaTheme="minorEastAsia"/>
          <w:i/>
          <w:iCs/>
          <w:lang w:val="en-US" w:eastAsia="zh-CN"/>
        </w:rPr>
        <w:t>LTM-C</w:t>
      </w:r>
      <w:r w:rsidRPr="00950E62">
        <w:rPr>
          <w:rFonts w:eastAsiaTheme="minorEastAsia" w:hint="eastAsia"/>
          <w:i/>
          <w:iCs/>
          <w:lang w:val="en-US" w:eastAsia="zh-CN"/>
        </w:rPr>
        <w:t>onfig IE</w:t>
      </w:r>
      <w:r w:rsidRPr="006931FE">
        <w:rPr>
          <w:rFonts w:eastAsiaTheme="minorEastAsia" w:hint="eastAsia"/>
          <w:lang w:val="en-US" w:eastAsia="zh-CN"/>
        </w:rPr>
        <w:t xml:space="preserve"> </w:t>
      </w:r>
      <w:r>
        <w:rPr>
          <w:rFonts w:eastAsiaTheme="minorEastAsia" w:hint="eastAsia"/>
          <w:lang w:val="en-US" w:eastAsia="zh-CN"/>
        </w:rPr>
        <w:t xml:space="preserve">of </w:t>
      </w:r>
      <w:r w:rsidRPr="00950E62">
        <w:rPr>
          <w:rFonts w:eastAsiaTheme="minorEastAsia" w:hint="eastAsia"/>
          <w:i/>
          <w:iCs/>
          <w:lang w:val="en-US" w:eastAsia="zh-CN"/>
        </w:rPr>
        <w:t>RRCReconfiguration</w:t>
      </w:r>
      <w:r>
        <w:rPr>
          <w:rFonts w:eastAsiaTheme="minorEastAsia" w:hint="eastAsia"/>
          <w:lang w:val="en-US" w:eastAsia="zh-CN"/>
        </w:rPr>
        <w:t xml:space="preserve">, UE stores it. </w:t>
      </w:r>
      <w:r w:rsidRPr="006931FE">
        <w:rPr>
          <w:rFonts w:eastAsiaTheme="minorEastAsia" w:hint="eastAsia"/>
        </w:rPr>
        <w:t xml:space="preserve">UE applies </w:t>
      </w:r>
      <w:r>
        <w:rPr>
          <w:rFonts w:eastAsiaTheme="minorEastAsia" w:hint="eastAsia"/>
          <w:lang w:eastAsia="zh-CN"/>
        </w:rPr>
        <w:t>C</w:t>
      </w:r>
      <w:r w:rsidRPr="006931FE">
        <w:rPr>
          <w:rFonts w:eastAsiaTheme="minorEastAsia" w:hint="eastAsia"/>
        </w:rPr>
        <w:t xml:space="preserve">LTM candidate configuration once </w:t>
      </w:r>
      <w:r>
        <w:rPr>
          <w:rFonts w:eastAsiaTheme="minorEastAsia" w:hint="eastAsia"/>
          <w:lang w:eastAsia="zh-CN"/>
        </w:rPr>
        <w:t>LTM (L1 or L3) execution condition</w:t>
      </w:r>
      <w:r w:rsidRPr="006931FE">
        <w:rPr>
          <w:rFonts w:eastAsiaTheme="minorEastAsia" w:hint="eastAsia"/>
        </w:rPr>
        <w:t xml:space="preserve"> is </w:t>
      </w:r>
      <w:r w:rsidRPr="006931FE">
        <w:rPr>
          <w:rFonts w:eastAsiaTheme="minorEastAsia"/>
        </w:rPr>
        <w:t>received</w:t>
      </w:r>
      <w:r w:rsidRPr="006931FE">
        <w:rPr>
          <w:rFonts w:eastAsiaTheme="minorEastAsia" w:hint="eastAsia"/>
        </w:rPr>
        <w:t xml:space="preserve">. LTM candidate configuration is included in </w:t>
      </w:r>
      <w:r w:rsidRPr="006931FE">
        <w:rPr>
          <w:rFonts w:eastAsiaTheme="minorEastAsia"/>
          <w:i/>
          <w:iCs/>
        </w:rPr>
        <w:t>LTM-C</w:t>
      </w:r>
      <w:r w:rsidRPr="006931FE">
        <w:rPr>
          <w:rFonts w:eastAsiaTheme="minorEastAsia" w:hint="eastAsia"/>
          <w:i/>
          <w:iCs/>
        </w:rPr>
        <w:t>onfig IE</w:t>
      </w:r>
      <w:r w:rsidRPr="006931FE">
        <w:rPr>
          <w:rFonts w:eastAsiaTheme="minorEastAsia" w:hint="eastAsia"/>
        </w:rPr>
        <w:t xml:space="preserve"> of</w:t>
      </w:r>
      <w:r w:rsidRPr="006931FE">
        <w:rPr>
          <w:rFonts w:eastAsiaTheme="minorEastAsia" w:hint="eastAsia"/>
          <w:i/>
          <w:iCs/>
        </w:rPr>
        <w:t xml:space="preserve"> RRCReconfiguration</w:t>
      </w:r>
      <w:r w:rsidRPr="006931FE">
        <w:rPr>
          <w:rFonts w:eastAsiaTheme="minorEastAsia" w:hint="eastAsia"/>
        </w:rPr>
        <w:t xml:space="preserve"> (i.e., </w:t>
      </w:r>
      <w:proofErr w:type="spellStart"/>
      <w:r w:rsidRPr="006931FE">
        <w:rPr>
          <w:rFonts w:eastAsiaTheme="minorEastAsia" w:hint="eastAsia"/>
          <w:i/>
          <w:iCs/>
        </w:rPr>
        <w:t>RRCReconfiguration</w:t>
      </w:r>
      <w:proofErr w:type="spellEnd"/>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r w:rsidRPr="006931FE">
        <w:rPr>
          <w:rFonts w:eastAsiaTheme="minorEastAsia"/>
          <w:i/>
          <w:iCs/>
        </w:rPr>
        <w:t>LTM-</w:t>
      </w:r>
      <w:r w:rsidRPr="006931FE">
        <w:rPr>
          <w:rFonts w:eastAsiaTheme="minorEastAsia"/>
          <w:i/>
          <w:iCs/>
        </w:rPr>
        <w:lastRenderedPageBreak/>
        <w:t>C</w:t>
      </w:r>
      <w:r w:rsidRPr="006931FE">
        <w:rPr>
          <w:rFonts w:eastAsiaTheme="minorEastAsia" w:hint="eastAsia"/>
          <w:i/>
          <w:iCs/>
        </w:rPr>
        <w:t>onfig IE</w:t>
      </w:r>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proofErr w:type="spellStart"/>
      <w:r w:rsidRPr="006931FE">
        <w:rPr>
          <w:i/>
          <w:iCs/>
        </w:rPr>
        <w:t>ltm-CandidateToAddModList</w:t>
      </w:r>
      <w:proofErr w:type="spellEnd"/>
      <w:r w:rsidRPr="006931FE">
        <w:rPr>
          <w:rFonts w:eastAsiaTheme="minorEastAsia" w:hint="eastAsia"/>
          <w:i/>
          <w:iCs/>
        </w:rPr>
        <w:t xml:space="preserve"> </w:t>
      </w:r>
      <w:r w:rsidRPr="00353584">
        <w:rPr>
          <w:rFonts w:hint="eastAsia"/>
        </w:rPr>
        <w:sym w:font="Wingdings" w:char="F0DF"/>
      </w:r>
      <w:r w:rsidRPr="006931FE">
        <w:rPr>
          <w:rFonts w:eastAsiaTheme="minorEastAsia"/>
        </w:rPr>
        <w:t xml:space="preserve"> </w:t>
      </w:r>
      <w:r w:rsidRPr="006931FE">
        <w:rPr>
          <w:i/>
          <w:iCs/>
        </w:rPr>
        <w:t>LTM-Candidate</w:t>
      </w:r>
      <w:r w:rsidRPr="006931FE">
        <w:rPr>
          <w:rFonts w:eastAsiaTheme="minorEastAsia" w:hint="eastAsia"/>
          <w:i/>
          <w:iCs/>
        </w:rPr>
        <w:t xml:space="preserve"> </w:t>
      </w:r>
      <w:r w:rsidRPr="00353584">
        <w:rPr>
          <w:rFonts w:hint="eastAsia"/>
        </w:rPr>
        <w:sym w:font="Wingdings" w:char="F0DF"/>
      </w:r>
      <w:r w:rsidRPr="006931FE">
        <w:rPr>
          <w:rFonts w:eastAsiaTheme="minorEastAsia" w:hint="eastAsia"/>
        </w:rPr>
        <w:t xml:space="preserve"> </w:t>
      </w:r>
      <w:proofErr w:type="spellStart"/>
      <w:r w:rsidRPr="006931FE">
        <w:rPr>
          <w:i/>
          <w:iCs/>
        </w:rPr>
        <w:t>ltm-CandidateId</w:t>
      </w:r>
      <w:proofErr w:type="spellEnd"/>
      <w:r w:rsidRPr="006931FE">
        <w:rPr>
          <w:rFonts w:eastAsiaTheme="minorEastAsia" w:hint="eastAsia"/>
        </w:rPr>
        <w:t xml:space="preserve"> + LTM </w:t>
      </w:r>
      <w:r w:rsidRPr="006931FE">
        <w:rPr>
          <w:rFonts w:eastAsiaTheme="minorEastAsia"/>
        </w:rPr>
        <w:t>candidate</w:t>
      </w:r>
      <w:r w:rsidRPr="006931FE">
        <w:rPr>
          <w:rFonts w:eastAsiaTheme="minorEastAsia" w:hint="eastAsia"/>
        </w:rPr>
        <w:t xml:space="preserve"> configuration).</w:t>
      </w:r>
    </w:p>
    <w:p w14:paraId="434C5538" w14:textId="2F996C6A" w:rsidR="00950E62" w:rsidRDefault="00571258"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w:t>
      </w:r>
      <w:r w:rsidR="00950E62">
        <w:rPr>
          <w:rFonts w:eastAsiaTheme="minorEastAsia" w:hint="eastAsia"/>
          <w:lang w:val="en-US" w:eastAsia="zh-CN"/>
        </w:rPr>
        <w:t xml:space="preserve">omplete reconfiguration message </w:t>
      </w:r>
      <w:r>
        <w:rPr>
          <w:rFonts w:eastAsiaTheme="minorEastAsia" w:hint="eastAsia"/>
          <w:lang w:val="en-US" w:eastAsia="zh-CN"/>
        </w:rPr>
        <w:t xml:space="preserve">and </w:t>
      </w:r>
      <w:r w:rsidR="00950E62">
        <w:rPr>
          <w:rFonts w:eastAsiaTheme="minorEastAsia" w:hint="eastAsia"/>
          <w:lang w:val="en-US" w:eastAsia="zh-CN"/>
        </w:rPr>
        <w:t xml:space="preserve">delta configuration based on </w:t>
      </w:r>
      <w:r w:rsidR="00950E62">
        <w:rPr>
          <w:rFonts w:eastAsiaTheme="minorEastAsia"/>
          <w:lang w:val="en-US" w:eastAsia="zh-CN"/>
        </w:rPr>
        <w:t>reference</w:t>
      </w:r>
      <w:r w:rsidR="00950E62">
        <w:rPr>
          <w:rFonts w:eastAsiaTheme="minorEastAsia" w:hint="eastAsia"/>
          <w:lang w:val="en-US" w:eastAsia="zh-CN"/>
        </w:rPr>
        <w:t xml:space="preserve"> configuration</w:t>
      </w:r>
      <w:r>
        <w:rPr>
          <w:rFonts w:eastAsiaTheme="minorEastAsia" w:hint="eastAsia"/>
          <w:lang w:val="en-US" w:eastAsia="zh-CN"/>
        </w:rPr>
        <w:t xml:space="preserve"> are supported</w:t>
      </w:r>
      <w:r w:rsidR="00950E62">
        <w:rPr>
          <w:rFonts w:eastAsiaTheme="minorEastAsia" w:hint="eastAsia"/>
          <w:lang w:val="en-US" w:eastAsia="zh-CN"/>
        </w:rPr>
        <w:t>.</w:t>
      </w:r>
    </w:p>
    <w:p w14:paraId="626E1AC3" w14:textId="77777777" w:rsidR="00FB7BF3" w:rsidRPr="00FB7BF3"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35058761" w14:textId="77777777" w:rsidR="00950E62"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proofErr w:type="spellStart"/>
      <w:r w:rsidRPr="00FB7BF3">
        <w:rPr>
          <w:rFonts w:eastAsiaTheme="minorEastAsia"/>
          <w:lang w:val="en-US" w:eastAsia="zh-CN"/>
        </w:rPr>
        <w:t>RACHless</w:t>
      </w:r>
      <w:proofErr w:type="spellEnd"/>
      <w:r w:rsidR="00950E62">
        <w:rPr>
          <w:rFonts w:eastAsiaTheme="minorEastAsia" w:hint="eastAsia"/>
          <w:lang w:val="en-US" w:eastAsia="zh-CN"/>
        </w:rPr>
        <w:t xml:space="preserve"> is supported.</w:t>
      </w:r>
    </w:p>
    <w:p w14:paraId="46C314EB" w14:textId="77777777" w:rsidR="000F40E1" w:rsidRPr="00DC698D" w:rsidRDefault="000F40E1" w:rsidP="002E3BE5">
      <w:pPr>
        <w:rPr>
          <w:rFonts w:ascii="Times New Roman" w:hAnsi="Times New Roman"/>
          <w:b/>
          <w:bCs/>
          <w:sz w:val="20"/>
          <w:szCs w:val="20"/>
        </w:rPr>
      </w:pPr>
    </w:p>
    <w:p w14:paraId="329FAEF5" w14:textId="2BE0E0AC" w:rsidR="00E91F10" w:rsidRPr="009557DF" w:rsidRDefault="003D6098" w:rsidP="009557DF">
      <w:pPr>
        <w:widowControl/>
        <w:spacing w:line="360" w:lineRule="auto"/>
        <w:rPr>
          <w:rFonts w:ascii="Times New Roman" w:eastAsia="等线" w:hAnsi="Times New Roman"/>
          <w:b/>
          <w:bCs/>
          <w:kern w:val="0"/>
          <w:sz w:val="20"/>
          <w:szCs w:val="20"/>
        </w:rPr>
      </w:pPr>
      <w:r w:rsidRPr="009557DF">
        <w:rPr>
          <w:rFonts w:ascii="Times New Roman" w:eastAsia="等线" w:hAnsi="Times New Roman" w:hint="eastAsia"/>
          <w:b/>
          <w:bCs/>
          <w:kern w:val="0"/>
          <w:sz w:val="20"/>
          <w:szCs w:val="20"/>
        </w:rPr>
        <w:t xml:space="preserve">Observation </w:t>
      </w:r>
      <w:r w:rsidR="004E6046">
        <w:rPr>
          <w:rFonts w:ascii="Times New Roman" w:eastAsia="等线" w:hAnsi="Times New Roman" w:hint="eastAsia"/>
          <w:b/>
          <w:bCs/>
          <w:kern w:val="0"/>
          <w:sz w:val="20"/>
          <w:szCs w:val="20"/>
        </w:rPr>
        <w:t>1</w:t>
      </w:r>
      <w:r w:rsidRPr="009557DF">
        <w:rPr>
          <w:rFonts w:ascii="Times New Roman" w:eastAsia="等线" w:hAnsi="Times New Roman" w:hint="eastAsia"/>
          <w:b/>
          <w:bCs/>
          <w:kern w:val="0"/>
          <w:sz w:val="20"/>
          <w:szCs w:val="20"/>
        </w:rPr>
        <w:t>:</w:t>
      </w:r>
      <w:r w:rsidR="00F561A9">
        <w:rPr>
          <w:rFonts w:ascii="Times New Roman" w:eastAsia="等线" w:hAnsi="Times New Roman" w:hint="eastAsia"/>
          <w:b/>
          <w:bCs/>
          <w:kern w:val="0"/>
          <w:sz w:val="20"/>
          <w:szCs w:val="20"/>
        </w:rPr>
        <w:t xml:space="preserve"> The following mobility features are supported for </w:t>
      </w:r>
      <w:r w:rsidR="00630650">
        <w:rPr>
          <w:rFonts w:ascii="Times New Roman" w:eastAsia="等线" w:hAnsi="Times New Roman" w:hint="eastAsia"/>
          <w:b/>
          <w:bCs/>
          <w:kern w:val="0"/>
          <w:sz w:val="20"/>
          <w:szCs w:val="20"/>
        </w:rPr>
        <w:t xml:space="preserve">standalone </w:t>
      </w:r>
      <w:r w:rsidR="00F561A9">
        <w:rPr>
          <w:rFonts w:ascii="Times New Roman" w:eastAsia="等线" w:hAnsi="Times New Roman" w:hint="eastAsia"/>
          <w:b/>
          <w:bCs/>
          <w:kern w:val="0"/>
          <w:sz w:val="20"/>
          <w:szCs w:val="20"/>
        </w:rPr>
        <w:t>5G.</w:t>
      </w:r>
    </w:p>
    <w:p w14:paraId="6325CC9E" w14:textId="7F4A8A17" w:rsidR="003D6098" w:rsidRPr="00BC1E6A"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L3 command-based HO</w:t>
      </w:r>
      <w:r w:rsidR="00E1254F">
        <w:rPr>
          <w:rFonts w:eastAsiaTheme="minorEastAsia" w:hint="eastAsia"/>
          <w:b/>
          <w:bCs/>
          <w:lang w:val="en-US" w:eastAsia="zh-CN"/>
        </w:rPr>
        <w:t xml:space="preserve"> without supporting early UL/DL sync, subsequent HO</w:t>
      </w:r>
      <w:r w:rsidR="00607A09">
        <w:rPr>
          <w:rFonts w:eastAsiaTheme="minorEastAsia" w:hint="eastAsia"/>
          <w:b/>
          <w:bCs/>
          <w:lang w:val="en-US" w:eastAsia="zh-CN"/>
        </w:rPr>
        <w:t>;</w:t>
      </w:r>
    </w:p>
    <w:p w14:paraId="7CF9D452" w14:textId="6D17E8DE" w:rsidR="00F561A9"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CHO</w:t>
      </w:r>
      <w:r w:rsidR="00E1254F">
        <w:rPr>
          <w:rFonts w:eastAsiaTheme="minorEastAsia" w:hint="eastAsia"/>
          <w:b/>
          <w:bCs/>
          <w:lang w:val="en-US" w:eastAsia="zh-CN"/>
        </w:rPr>
        <w:t xml:space="preserve"> without supporting early UL/DL sync</w:t>
      </w:r>
      <w:r w:rsidR="004E6046">
        <w:rPr>
          <w:rFonts w:eastAsiaTheme="minorEastAsia" w:hint="eastAsia"/>
          <w:b/>
          <w:bCs/>
          <w:lang w:val="en-US" w:eastAsia="zh-CN"/>
        </w:rPr>
        <w:t xml:space="preserve"> and</w:t>
      </w:r>
      <w:r w:rsidR="00E1254F">
        <w:rPr>
          <w:rFonts w:eastAsiaTheme="minorEastAsia" w:hint="eastAsia"/>
          <w:b/>
          <w:bCs/>
          <w:lang w:val="en-US" w:eastAsia="zh-CN"/>
        </w:rPr>
        <w:t xml:space="preserve"> subsequent HO</w:t>
      </w:r>
      <w:r w:rsidR="00607A09">
        <w:rPr>
          <w:rFonts w:eastAsiaTheme="minorEastAsia" w:hint="eastAsia"/>
          <w:b/>
          <w:bCs/>
          <w:lang w:val="en-US" w:eastAsia="zh-CN"/>
        </w:rPr>
        <w:t>;</w:t>
      </w:r>
    </w:p>
    <w:p w14:paraId="75471D5A" w14:textId="44C581CC" w:rsidR="00607A09" w:rsidRPr="00BC1E6A" w:rsidRDefault="00607A09" w:rsidP="00F561A9">
      <w:pPr>
        <w:pStyle w:val="a6"/>
        <w:numPr>
          <w:ilvl w:val="0"/>
          <w:numId w:val="42"/>
        </w:numPr>
        <w:ind w:firstLineChars="0"/>
        <w:rPr>
          <w:rFonts w:eastAsiaTheme="minorEastAsia"/>
          <w:b/>
          <w:bCs/>
          <w:lang w:val="en-US" w:eastAsia="zh-CN"/>
        </w:rPr>
      </w:pPr>
      <w:r>
        <w:rPr>
          <w:rFonts w:eastAsiaTheme="minorEastAsia" w:hint="eastAsia"/>
          <w:b/>
          <w:bCs/>
          <w:lang w:val="en-US" w:eastAsia="zh-CN"/>
        </w:rPr>
        <w:t>DAPS</w:t>
      </w:r>
      <w:r w:rsidR="00DC381C">
        <w:rPr>
          <w:rFonts w:eastAsiaTheme="minorEastAsia" w:hint="eastAsia"/>
          <w:b/>
          <w:bCs/>
          <w:lang w:val="en-US" w:eastAsia="zh-CN"/>
        </w:rPr>
        <w:t>;</w:t>
      </w:r>
    </w:p>
    <w:p w14:paraId="1BB1A6AC" w14:textId="5B95A1C6" w:rsidR="00F561A9" w:rsidRPr="00F561A9" w:rsidRDefault="00F561A9" w:rsidP="00F561A9">
      <w:pPr>
        <w:pStyle w:val="a6"/>
        <w:numPr>
          <w:ilvl w:val="0"/>
          <w:numId w:val="42"/>
        </w:numPr>
        <w:ind w:firstLineChars="0"/>
      </w:pPr>
      <w:r w:rsidRPr="006931FE">
        <w:rPr>
          <w:rFonts w:eastAsiaTheme="minorEastAsia" w:hint="eastAsia"/>
          <w:b/>
          <w:bCs/>
          <w:lang w:val="en-US" w:eastAsia="zh-CN"/>
        </w:rPr>
        <w:t xml:space="preserve">MAC CE based </w:t>
      </w:r>
      <w:r>
        <w:rPr>
          <w:rFonts w:eastAsiaTheme="minorEastAsia" w:hint="eastAsia"/>
          <w:b/>
          <w:bCs/>
          <w:lang w:val="en-US" w:eastAsia="zh-CN"/>
        </w:rPr>
        <w:t xml:space="preserve">Intra-CU/Inter-CU </w:t>
      </w:r>
      <w:r w:rsidRPr="006931FE">
        <w:rPr>
          <w:rFonts w:eastAsiaTheme="minorEastAsia" w:hint="eastAsia"/>
          <w:b/>
          <w:bCs/>
          <w:lang w:val="en-US" w:eastAsia="zh-CN"/>
        </w:rPr>
        <w:t>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w:t>
      </w:r>
      <w:r w:rsidR="002B1267">
        <w:rPr>
          <w:rFonts w:eastAsiaTheme="minorEastAsia" w:hint="eastAsia"/>
          <w:b/>
          <w:bCs/>
          <w:lang w:val="en-US" w:eastAsia="zh-CN"/>
        </w:rPr>
        <w:t xml:space="preserve"> and </w:t>
      </w:r>
      <w:proofErr w:type="spellStart"/>
      <w:r>
        <w:rPr>
          <w:rFonts w:eastAsiaTheme="minorEastAsia" w:hint="eastAsia"/>
          <w:b/>
          <w:bCs/>
          <w:lang w:val="en-US" w:eastAsia="zh-CN"/>
        </w:rPr>
        <w:t>RACHless</w:t>
      </w:r>
      <w:proofErr w:type="spellEnd"/>
      <w:r w:rsidR="00607A09">
        <w:rPr>
          <w:rFonts w:eastAsiaTheme="minorEastAsia" w:hint="eastAsia"/>
          <w:b/>
          <w:bCs/>
          <w:lang w:val="en-US" w:eastAsia="zh-CN"/>
        </w:rPr>
        <w:t>;</w:t>
      </w:r>
    </w:p>
    <w:p w14:paraId="58FCADEA" w14:textId="166C228B" w:rsidR="00F561A9" w:rsidRPr="00F561A9" w:rsidRDefault="00F561A9" w:rsidP="00F561A9">
      <w:pPr>
        <w:pStyle w:val="a6"/>
        <w:numPr>
          <w:ilvl w:val="0"/>
          <w:numId w:val="42"/>
        </w:numPr>
        <w:ind w:firstLineChars="0"/>
      </w:pPr>
      <w:r>
        <w:rPr>
          <w:rFonts w:eastAsiaTheme="minorEastAsia" w:hint="eastAsia"/>
          <w:b/>
          <w:bCs/>
          <w:lang w:val="en-US" w:eastAsia="zh-CN"/>
        </w:rPr>
        <w:t xml:space="preserve">Intra-CU </w:t>
      </w:r>
      <w:r w:rsidRPr="003349F3">
        <w:rPr>
          <w:rFonts w:eastAsiaTheme="minorEastAsia" w:hint="eastAsia"/>
          <w:b/>
          <w:bCs/>
          <w:lang w:val="en-US" w:eastAsia="zh-CN"/>
        </w:rPr>
        <w:t>CLTM</w:t>
      </w:r>
      <w:r w:rsidR="00BC1E6A">
        <w:rPr>
          <w:rFonts w:eastAsiaTheme="minorEastAsia" w:hint="eastAsia"/>
          <w:b/>
          <w:bCs/>
          <w:lang w:val="en-US" w:eastAsia="zh-CN"/>
        </w:rPr>
        <w:t xml:space="preserve"> </w:t>
      </w:r>
      <w:r w:rsidR="00BC1E6A">
        <w:rPr>
          <w:rFonts w:eastAsiaTheme="minorEastAsia"/>
          <w:b/>
          <w:bCs/>
          <w:lang w:val="en-US" w:eastAsia="zh-CN"/>
        </w:rPr>
        <w:t>with</w:t>
      </w:r>
      <w:r w:rsidR="00BC1E6A">
        <w:rPr>
          <w:rFonts w:eastAsiaTheme="minorEastAsia" w:hint="eastAsia"/>
          <w:b/>
          <w:bCs/>
          <w:lang w:val="en-US" w:eastAsia="zh-CN"/>
        </w:rPr>
        <w:t xml:space="preserve"> supporting early UL/DL sync, subsequent HO, reference configuration</w:t>
      </w:r>
      <w:r w:rsidR="006B2DAA">
        <w:rPr>
          <w:rFonts w:eastAsiaTheme="minorEastAsia" w:hint="eastAsia"/>
          <w:b/>
          <w:bCs/>
          <w:lang w:val="en-US" w:eastAsia="zh-CN"/>
        </w:rPr>
        <w:t xml:space="preserve"> and</w:t>
      </w:r>
      <w:r w:rsidR="00BC1E6A">
        <w:rPr>
          <w:rFonts w:eastAsiaTheme="minorEastAsia" w:hint="eastAsia"/>
          <w:b/>
          <w:bCs/>
          <w:lang w:val="en-US" w:eastAsia="zh-CN"/>
        </w:rPr>
        <w:t xml:space="preserve"> </w:t>
      </w:r>
      <w:proofErr w:type="spellStart"/>
      <w:r w:rsidR="00BC1E6A">
        <w:rPr>
          <w:rFonts w:eastAsiaTheme="minorEastAsia" w:hint="eastAsia"/>
          <w:b/>
          <w:bCs/>
          <w:lang w:val="en-US" w:eastAsia="zh-CN"/>
        </w:rPr>
        <w:t>RACHless</w:t>
      </w:r>
      <w:proofErr w:type="spellEnd"/>
      <w:r w:rsidR="00BC1E6A">
        <w:rPr>
          <w:rFonts w:eastAsiaTheme="minorEastAsia" w:hint="eastAsia"/>
          <w:b/>
          <w:bCs/>
          <w:lang w:val="en-US" w:eastAsia="zh-CN"/>
        </w:rPr>
        <w:t>.</w:t>
      </w:r>
    </w:p>
    <w:p w14:paraId="4C94FF7E" w14:textId="494D8A4E" w:rsidR="00B57F63" w:rsidRPr="00537ADC" w:rsidRDefault="00F25588" w:rsidP="00537ADC">
      <w:pPr>
        <w:widowControl/>
        <w:spacing w:line="360" w:lineRule="auto"/>
        <w:rPr>
          <w:rFonts w:ascii="Times New Roman" w:eastAsia="等线" w:hAnsi="Times New Roman"/>
          <w:b/>
          <w:bCs/>
          <w:kern w:val="0"/>
          <w:sz w:val="20"/>
          <w:szCs w:val="20"/>
        </w:rPr>
      </w:pPr>
      <w:r w:rsidRPr="00537ADC">
        <w:rPr>
          <w:rFonts w:ascii="Times New Roman" w:eastAsia="等线" w:hAnsi="Times New Roman"/>
          <w:b/>
          <w:bCs/>
          <w:kern w:val="0"/>
          <w:sz w:val="20"/>
          <w:szCs w:val="20"/>
        </w:rPr>
        <w:t xml:space="preserve">Observation </w:t>
      </w:r>
      <w:r w:rsidR="004E6046">
        <w:rPr>
          <w:rFonts w:ascii="Times New Roman" w:eastAsia="等线" w:hAnsi="Times New Roman" w:hint="eastAsia"/>
          <w:b/>
          <w:bCs/>
          <w:kern w:val="0"/>
          <w:sz w:val="20"/>
          <w:szCs w:val="20"/>
        </w:rPr>
        <w:t>2</w:t>
      </w:r>
      <w:r w:rsidRPr="00537ADC">
        <w:rPr>
          <w:rFonts w:ascii="Times New Roman" w:eastAsia="等线" w:hAnsi="Times New Roman"/>
          <w:b/>
          <w:bCs/>
          <w:kern w:val="0"/>
          <w:sz w:val="20"/>
          <w:szCs w:val="20"/>
        </w:rPr>
        <w:t>: Roughly one-third of the entire 5G RRC specification is devoted to mobility — covering measurements, handovers, dual connectivity, failures and recovery — making mobility the single largest functional area of the protocol.</w:t>
      </w:r>
    </w:p>
    <w:p w14:paraId="1B798D23" w14:textId="1F8F03E4" w:rsidR="00E41C7A" w:rsidRPr="00BC0A5B" w:rsidRDefault="00E41C7A" w:rsidP="00BC0A5B">
      <w:pPr>
        <w:pStyle w:val="2"/>
        <w:rPr>
          <w:rFonts w:ascii="Times New Roman" w:hAnsi="Times New Roman"/>
          <w:sz w:val="28"/>
          <w:szCs w:val="28"/>
          <w:lang w:eastAsia="zh-CN"/>
        </w:rPr>
      </w:pPr>
      <w:r w:rsidRPr="00BC0A5B">
        <w:rPr>
          <w:rFonts w:ascii="Times New Roman" w:hAnsi="Times New Roman"/>
          <w:sz w:val="28"/>
          <w:szCs w:val="28"/>
        </w:rPr>
        <w:t>Mobility Principle</w:t>
      </w:r>
      <w:r w:rsidR="00B57F63">
        <w:rPr>
          <w:rFonts w:ascii="Times New Roman" w:hAnsi="Times New Roman" w:hint="eastAsia"/>
          <w:sz w:val="28"/>
          <w:szCs w:val="28"/>
          <w:lang w:eastAsia="zh-CN"/>
        </w:rPr>
        <w:t xml:space="preserve"> for 6G</w:t>
      </w:r>
    </w:p>
    <w:p w14:paraId="52E7BE93" w14:textId="288D0EDB" w:rsidR="003D7E9B" w:rsidRPr="00DC698D" w:rsidRDefault="005E24A3">
      <w:pPr>
        <w:spacing w:line="360" w:lineRule="auto"/>
        <w:rPr>
          <w:rFonts w:ascii="Times New Roman" w:hAnsi="Times New Roman"/>
          <w:sz w:val="20"/>
          <w:szCs w:val="20"/>
        </w:rPr>
      </w:pPr>
      <w:r w:rsidRPr="00DC698D">
        <w:rPr>
          <w:rFonts w:ascii="Times New Roman" w:hAnsi="Times New Roman"/>
          <w:sz w:val="20"/>
          <w:szCs w:val="20"/>
        </w:rPr>
        <w:t>The basic aim of the different mobility features and enhancement</w:t>
      </w:r>
      <w:r w:rsidR="007E6770">
        <w:rPr>
          <w:rFonts w:ascii="Times New Roman" w:hAnsi="Times New Roman" w:hint="eastAsia"/>
          <w:sz w:val="20"/>
          <w:szCs w:val="20"/>
        </w:rPr>
        <w:t xml:space="preserve">s are for </w:t>
      </w:r>
      <w:r w:rsidR="007E6770">
        <w:rPr>
          <w:rFonts w:ascii="Times New Roman" w:hAnsi="Times New Roman"/>
          <w:sz w:val="20"/>
          <w:szCs w:val="20"/>
        </w:rPr>
        <w:t>reliability</w:t>
      </w:r>
      <w:r w:rsidR="007E6770">
        <w:rPr>
          <w:rFonts w:ascii="Times New Roman" w:hAnsi="Times New Roman" w:hint="eastAsia"/>
          <w:sz w:val="20"/>
          <w:szCs w:val="20"/>
        </w:rPr>
        <w:t xml:space="preserve"> and short interruption time</w:t>
      </w:r>
      <w:r w:rsidRPr="00DC698D">
        <w:rPr>
          <w:rFonts w:ascii="Times New Roman" w:hAnsi="Times New Roman"/>
          <w:sz w:val="20"/>
          <w:szCs w:val="20"/>
        </w:rPr>
        <w:t xml:space="preserve">. </w:t>
      </w:r>
      <w:r w:rsidR="00F30D4A" w:rsidRPr="00DC698D">
        <w:rPr>
          <w:rFonts w:ascii="Times New Roman" w:hAnsi="Times New Roman"/>
          <w:sz w:val="20"/>
          <w:szCs w:val="20"/>
        </w:rPr>
        <w:t>But s</w:t>
      </w:r>
      <w:r w:rsidRPr="00DC698D">
        <w:rPr>
          <w:rFonts w:ascii="Times New Roman" w:hAnsi="Times New Roman"/>
          <w:sz w:val="20"/>
          <w:szCs w:val="20"/>
        </w:rPr>
        <w:t xml:space="preserve">ince it is complex and costly to implement each of these, </w:t>
      </w:r>
      <w:r w:rsidR="00F30D4A" w:rsidRPr="00DC698D">
        <w:rPr>
          <w:rFonts w:ascii="Times New Roman" w:hAnsi="Times New Roman"/>
          <w:sz w:val="20"/>
          <w:szCs w:val="20"/>
        </w:rPr>
        <w:t xml:space="preserve">and </w:t>
      </w:r>
      <w:r w:rsidRPr="00DC698D">
        <w:rPr>
          <w:rFonts w:ascii="Times New Roman" w:hAnsi="Times New Roman"/>
          <w:sz w:val="20"/>
          <w:szCs w:val="20"/>
        </w:rPr>
        <w:t>also since deployment of ea</w:t>
      </w:r>
      <w:r w:rsidR="00987632" w:rsidRPr="00DC698D">
        <w:rPr>
          <w:rFonts w:ascii="Times New Roman" w:hAnsi="Times New Roman"/>
          <w:sz w:val="20"/>
          <w:szCs w:val="20"/>
        </w:rPr>
        <w:t>ch is definitely an overkill and will not take place, it is better to shortlist mobility features that offer best value for money.</w:t>
      </w:r>
      <w:r w:rsidR="00655420">
        <w:rPr>
          <w:rFonts w:ascii="Times New Roman" w:hAnsi="Times New Roman" w:hint="eastAsia"/>
          <w:sz w:val="20"/>
          <w:szCs w:val="20"/>
        </w:rPr>
        <w:t xml:space="preserve"> </w:t>
      </w:r>
      <w:r w:rsidR="003D7E9B" w:rsidRPr="00DC698D">
        <w:rPr>
          <w:rFonts w:ascii="Times New Roman" w:hAnsi="Times New Roman"/>
          <w:sz w:val="20"/>
          <w:szCs w:val="20"/>
        </w:rPr>
        <w:t xml:space="preserve">To </w:t>
      </w:r>
      <w:r w:rsidR="008246AC" w:rsidRPr="00DC698D">
        <w:rPr>
          <w:rFonts w:ascii="Times New Roman" w:hAnsi="Times New Roman"/>
          <w:sz w:val="20"/>
          <w:szCs w:val="20"/>
        </w:rPr>
        <w:t>understand</w:t>
      </w:r>
      <w:r w:rsidR="003D7E9B" w:rsidRPr="00DC698D">
        <w:rPr>
          <w:rFonts w:ascii="Times New Roman" w:hAnsi="Times New Roman"/>
          <w:sz w:val="20"/>
          <w:szCs w:val="20"/>
        </w:rPr>
        <w:t xml:space="preserve"> which mobility features and enhancement are ‘simple and sufficient’, we should look at the following questions:</w:t>
      </w:r>
    </w:p>
    <w:p w14:paraId="2F8D2690" w14:textId="0B844F72" w:rsidR="00106A14" w:rsidRPr="00106A14" w:rsidRDefault="00EC0CA1" w:rsidP="00386C58">
      <w:pPr>
        <w:spacing w:line="360" w:lineRule="auto"/>
        <w:rPr>
          <w:rFonts w:ascii="Times New Roman" w:hAnsi="Times New Roman"/>
          <w:b/>
          <w:bCs/>
          <w:sz w:val="20"/>
          <w:szCs w:val="20"/>
        </w:rPr>
      </w:pPr>
      <w:r>
        <w:rPr>
          <w:rFonts w:ascii="Times New Roman" w:hAnsi="Times New Roman" w:hint="eastAsia"/>
          <w:b/>
          <w:bCs/>
          <w:sz w:val="20"/>
          <w:szCs w:val="20"/>
        </w:rPr>
        <w:t>Low latency</w:t>
      </w:r>
      <w:r w:rsidR="00B50380">
        <w:rPr>
          <w:rFonts w:ascii="Times New Roman" w:hAnsi="Times New Roman" w:hint="eastAsia"/>
          <w:b/>
          <w:bCs/>
          <w:sz w:val="20"/>
          <w:szCs w:val="20"/>
        </w:rPr>
        <w:t xml:space="preserve"> with </w:t>
      </w:r>
      <w:r w:rsidR="00B50380">
        <w:rPr>
          <w:rFonts w:ascii="Times New Roman" w:hAnsi="Times New Roman"/>
          <w:b/>
          <w:bCs/>
          <w:sz w:val="20"/>
          <w:szCs w:val="20"/>
        </w:rPr>
        <w:t>robustness</w:t>
      </w:r>
      <w:r w:rsidR="00C94FB6" w:rsidRPr="00106A14">
        <w:rPr>
          <w:rFonts w:ascii="Times New Roman" w:hAnsi="Times New Roman" w:hint="eastAsia"/>
          <w:b/>
          <w:bCs/>
          <w:sz w:val="20"/>
          <w:szCs w:val="20"/>
        </w:rPr>
        <w:t>:</w:t>
      </w:r>
    </w:p>
    <w:p w14:paraId="1AC5F1ED" w14:textId="2337076C" w:rsidR="00106A14" w:rsidRPr="00DC698D" w:rsidRDefault="00106A14" w:rsidP="00386C58">
      <w:pPr>
        <w:pStyle w:val="a6"/>
        <w:numPr>
          <w:ilvl w:val="0"/>
          <w:numId w:val="44"/>
        </w:numPr>
        <w:spacing w:after="0" w:line="360" w:lineRule="auto"/>
        <w:ind w:firstLineChars="0"/>
        <w:jc w:val="both"/>
      </w:pPr>
      <w:r>
        <w:rPr>
          <w:rFonts w:hint="eastAsia"/>
          <w:lang w:val="en-US" w:eastAsia="zh-CN"/>
        </w:rPr>
        <w:t>Conditional HO</w:t>
      </w:r>
      <w:r w:rsidR="00807F5E">
        <w:rPr>
          <w:rFonts w:hint="eastAsia"/>
          <w:lang w:eastAsia="zh-CN"/>
        </w:rPr>
        <w:t>&amp;</w:t>
      </w:r>
      <w:r w:rsidRPr="00DC698D">
        <w:t>network centric mobility</w:t>
      </w:r>
      <w:r>
        <w:rPr>
          <w:rFonts w:hint="eastAsia"/>
          <w:lang w:eastAsia="zh-CN"/>
        </w:rPr>
        <w:t xml:space="preserve">: </w:t>
      </w:r>
      <w:r w:rsidRPr="00DC698D">
        <w:t xml:space="preserve">statistics </w:t>
      </w:r>
      <w:r w:rsidR="0005066A">
        <w:rPr>
          <w:rFonts w:hint="eastAsia"/>
          <w:lang w:eastAsia="zh-CN"/>
        </w:rPr>
        <w:t xml:space="preserve">could be needed </w:t>
      </w:r>
      <w:r w:rsidR="007973C4">
        <w:rPr>
          <w:rFonts w:hint="eastAsia"/>
          <w:lang w:eastAsia="zh-CN"/>
        </w:rPr>
        <w:t xml:space="preserve">to </w:t>
      </w:r>
      <w:r w:rsidRPr="00DC698D">
        <w:t xml:space="preserve">show if </w:t>
      </w:r>
      <w:r w:rsidR="007973C4">
        <w:rPr>
          <w:rFonts w:hint="eastAsia"/>
          <w:lang w:eastAsia="zh-CN"/>
        </w:rPr>
        <w:t xml:space="preserve">the probability of </w:t>
      </w:r>
      <w:r w:rsidRPr="00DC698D">
        <w:t>‘too early</w:t>
      </w:r>
      <w:r w:rsidR="007973C4">
        <w:rPr>
          <w:rFonts w:hint="eastAsia"/>
          <w:lang w:eastAsia="zh-CN"/>
        </w:rPr>
        <w:t xml:space="preserve"> HO</w:t>
      </w:r>
      <w:r w:rsidRPr="00DC698D">
        <w:t>’</w:t>
      </w:r>
      <w:r w:rsidR="007973C4">
        <w:rPr>
          <w:rFonts w:hint="eastAsia"/>
          <w:lang w:eastAsia="zh-CN"/>
        </w:rPr>
        <w:t xml:space="preserve">, </w:t>
      </w:r>
      <w:r w:rsidRPr="00DC698D">
        <w:t>‘too late</w:t>
      </w:r>
      <w:r w:rsidR="007973C4">
        <w:rPr>
          <w:rFonts w:hint="eastAsia"/>
          <w:lang w:eastAsia="zh-CN"/>
        </w:rPr>
        <w:t xml:space="preserve"> HO</w:t>
      </w:r>
      <w:r w:rsidRPr="00DC698D">
        <w:t>’</w:t>
      </w:r>
      <w:r w:rsidR="007973C4">
        <w:rPr>
          <w:rFonts w:hint="eastAsia"/>
          <w:lang w:eastAsia="zh-CN"/>
        </w:rPr>
        <w:t xml:space="preserve"> or </w:t>
      </w:r>
      <w:r w:rsidR="007973C4">
        <w:rPr>
          <w:lang w:eastAsia="zh-CN"/>
        </w:rPr>
        <w:t>‘</w:t>
      </w:r>
      <w:r w:rsidR="007973C4">
        <w:rPr>
          <w:rFonts w:hint="eastAsia"/>
          <w:lang w:eastAsia="zh-CN"/>
        </w:rPr>
        <w:t>HO to wrong cell</w:t>
      </w:r>
      <w:r w:rsidR="007973C4">
        <w:rPr>
          <w:lang w:eastAsia="zh-CN"/>
        </w:rPr>
        <w:t>’</w:t>
      </w:r>
      <w:r w:rsidRPr="00DC698D">
        <w:t xml:space="preserve"> </w:t>
      </w:r>
      <w:r w:rsidR="007973C4">
        <w:rPr>
          <w:rFonts w:hint="eastAsia"/>
          <w:lang w:eastAsia="zh-CN"/>
        </w:rPr>
        <w:t>can be reduced</w:t>
      </w:r>
    </w:p>
    <w:p w14:paraId="7452996E" w14:textId="112488FD" w:rsidR="00106A14" w:rsidRDefault="007973C4" w:rsidP="00386C58">
      <w:pPr>
        <w:pStyle w:val="a6"/>
        <w:numPr>
          <w:ilvl w:val="0"/>
          <w:numId w:val="44"/>
        </w:numPr>
        <w:spacing w:after="0" w:line="360" w:lineRule="auto"/>
        <w:ind w:firstLineChars="0"/>
        <w:jc w:val="both"/>
      </w:pPr>
      <w:r>
        <w:rPr>
          <w:rFonts w:hint="eastAsia"/>
          <w:lang w:eastAsia="zh-CN"/>
        </w:rPr>
        <w:t xml:space="preserve">Actual </w:t>
      </w:r>
      <w:r w:rsidR="00106A14" w:rsidRPr="00DC698D">
        <w:t xml:space="preserve">UE </w:t>
      </w:r>
      <w:proofErr w:type="spellStart"/>
      <w:r w:rsidR="00106A14" w:rsidRPr="00DC698D">
        <w:t>measurement</w:t>
      </w:r>
      <w:r w:rsidR="006B612E">
        <w:rPr>
          <w:rFonts w:hint="eastAsia"/>
          <w:lang w:eastAsia="zh-CN"/>
        </w:rPr>
        <w:t>&amp;</w:t>
      </w:r>
      <w:r w:rsidR="00106A14" w:rsidRPr="00DC698D">
        <w:t>AI</w:t>
      </w:r>
      <w:proofErr w:type="spellEnd"/>
      <w:r>
        <w:rPr>
          <w:rFonts w:hint="eastAsia"/>
          <w:lang w:eastAsia="zh-CN"/>
        </w:rPr>
        <w:t xml:space="preserve">/ML based </w:t>
      </w:r>
      <w:r w:rsidR="00B64B71">
        <w:rPr>
          <w:lang w:eastAsia="zh-CN"/>
        </w:rPr>
        <w:t>measurement</w:t>
      </w:r>
      <w:r w:rsidR="00B64B71">
        <w:rPr>
          <w:rFonts w:hint="eastAsia"/>
          <w:lang w:eastAsia="zh-CN"/>
        </w:rPr>
        <w:t xml:space="preserve"> prediction: According to the simulation result of 5G, the RRM prediction and </w:t>
      </w:r>
      <w:r w:rsidR="000C477E">
        <w:rPr>
          <w:rFonts w:hint="eastAsia"/>
          <w:lang w:eastAsia="zh-CN"/>
        </w:rPr>
        <w:t>L3 event prediction are helpful for improving HO performance.</w:t>
      </w:r>
    </w:p>
    <w:p w14:paraId="7E97E032" w14:textId="50E7A658" w:rsidR="003B22E0" w:rsidRPr="00DC698D" w:rsidRDefault="003B22E0" w:rsidP="00386C58">
      <w:pPr>
        <w:pStyle w:val="a6"/>
        <w:numPr>
          <w:ilvl w:val="0"/>
          <w:numId w:val="44"/>
        </w:numPr>
        <w:spacing w:after="0" w:line="360" w:lineRule="auto"/>
        <w:ind w:firstLineChars="0"/>
        <w:jc w:val="both"/>
      </w:pPr>
      <w:r w:rsidRPr="00DC698D">
        <w:t xml:space="preserve">How much more latency is added due to L3 Handover when compared with </w:t>
      </w:r>
      <w:r w:rsidR="00EC0AF9">
        <w:rPr>
          <w:rFonts w:hint="eastAsia"/>
          <w:lang w:eastAsia="zh-CN"/>
        </w:rPr>
        <w:t>L2</w:t>
      </w:r>
      <w:r w:rsidRPr="00DC698D">
        <w:t xml:space="preserve"> based </w:t>
      </w:r>
      <w:r w:rsidR="00EC0AF9">
        <w:rPr>
          <w:rFonts w:hint="eastAsia"/>
          <w:lang w:eastAsia="zh-CN"/>
        </w:rPr>
        <w:t xml:space="preserve">LTM </w:t>
      </w:r>
      <w:r w:rsidRPr="00DC698D">
        <w:t>mobility</w:t>
      </w:r>
      <w:r w:rsidR="00D63892">
        <w:rPr>
          <w:rFonts w:hint="eastAsia"/>
          <w:lang w:eastAsia="zh-CN"/>
        </w:rPr>
        <w:t xml:space="preserve"> if there are same assumption e.g., supporting </w:t>
      </w:r>
      <w:r w:rsidR="00991893">
        <w:rPr>
          <w:rFonts w:hint="eastAsia"/>
          <w:lang w:eastAsia="zh-CN"/>
        </w:rPr>
        <w:t>early UL/DL sync.</w:t>
      </w:r>
    </w:p>
    <w:p w14:paraId="02ECCA5F" w14:textId="3FB06A40" w:rsidR="00106A14" w:rsidRPr="00106A14" w:rsidRDefault="00B50380" w:rsidP="00386C58">
      <w:pPr>
        <w:spacing w:line="360" w:lineRule="auto"/>
        <w:rPr>
          <w:rFonts w:ascii="Times New Roman" w:hAnsi="Times New Roman"/>
          <w:b/>
          <w:bCs/>
          <w:sz w:val="20"/>
          <w:szCs w:val="20"/>
        </w:rPr>
      </w:pPr>
      <w:r>
        <w:rPr>
          <w:rFonts w:ascii="Times New Roman" w:hAnsi="Times New Roman"/>
          <w:b/>
          <w:bCs/>
          <w:sz w:val="20"/>
          <w:szCs w:val="20"/>
        </w:rPr>
        <w:lastRenderedPageBreak/>
        <w:t>S</w:t>
      </w:r>
      <w:r>
        <w:rPr>
          <w:rFonts w:ascii="Times New Roman" w:hAnsi="Times New Roman" w:hint="eastAsia"/>
          <w:b/>
          <w:bCs/>
          <w:sz w:val="20"/>
          <w:szCs w:val="20"/>
        </w:rPr>
        <w:t>hort</w:t>
      </w:r>
      <w:r w:rsidR="00106A14" w:rsidRPr="00106A14">
        <w:rPr>
          <w:rFonts w:ascii="Times New Roman" w:hAnsi="Times New Roman" w:hint="eastAsia"/>
          <w:b/>
          <w:bCs/>
          <w:sz w:val="20"/>
          <w:szCs w:val="20"/>
        </w:rPr>
        <w:t xml:space="preserve"> </w:t>
      </w:r>
      <w:r w:rsidR="00106A14">
        <w:rPr>
          <w:rFonts w:ascii="Times New Roman" w:hAnsi="Times New Roman" w:hint="eastAsia"/>
          <w:b/>
          <w:bCs/>
          <w:sz w:val="20"/>
          <w:szCs w:val="20"/>
        </w:rPr>
        <w:t>i</w:t>
      </w:r>
      <w:r w:rsidR="00106A14" w:rsidRPr="00106A14">
        <w:rPr>
          <w:rFonts w:ascii="Times New Roman" w:hAnsi="Times New Roman" w:hint="eastAsia"/>
          <w:b/>
          <w:bCs/>
          <w:sz w:val="20"/>
          <w:szCs w:val="20"/>
        </w:rPr>
        <w:t>nterruption</w:t>
      </w:r>
      <w:r w:rsidR="00106A14">
        <w:rPr>
          <w:rFonts w:ascii="Times New Roman" w:hAnsi="Times New Roman" w:hint="eastAsia"/>
          <w:b/>
          <w:bCs/>
          <w:sz w:val="20"/>
          <w:szCs w:val="20"/>
        </w:rPr>
        <w:t xml:space="preserve"> time</w:t>
      </w:r>
      <w:r w:rsidR="00106A14" w:rsidRPr="00106A14">
        <w:rPr>
          <w:rFonts w:ascii="Times New Roman" w:hAnsi="Times New Roman" w:hint="eastAsia"/>
          <w:b/>
          <w:bCs/>
          <w:sz w:val="20"/>
          <w:szCs w:val="20"/>
        </w:rPr>
        <w:t>:</w:t>
      </w:r>
    </w:p>
    <w:p w14:paraId="0A858E36" w14:textId="183E0F28" w:rsidR="005D0205" w:rsidRPr="00DC698D" w:rsidRDefault="008B1D53" w:rsidP="00386C58">
      <w:pPr>
        <w:pStyle w:val="a6"/>
        <w:numPr>
          <w:ilvl w:val="0"/>
          <w:numId w:val="44"/>
        </w:numPr>
        <w:spacing w:after="0" w:line="360" w:lineRule="auto"/>
        <w:ind w:firstLineChars="0"/>
        <w:jc w:val="both"/>
      </w:pPr>
      <w:r w:rsidRPr="00DC698D">
        <w:t xml:space="preserve">Is ‘0’ ms interruption </w:t>
      </w:r>
      <w:r w:rsidR="00D24BFC">
        <w:rPr>
          <w:rFonts w:hint="eastAsia"/>
          <w:lang w:eastAsia="zh-CN"/>
        </w:rPr>
        <w:t xml:space="preserve">time </w:t>
      </w:r>
      <w:r w:rsidRPr="00DC698D">
        <w:t>really needed</w:t>
      </w:r>
      <w:r w:rsidR="009D0D65">
        <w:rPr>
          <w:rFonts w:hint="eastAsia"/>
          <w:lang w:eastAsia="zh-CN"/>
        </w:rPr>
        <w:t>?</w:t>
      </w:r>
      <w:r w:rsidR="00095ED3" w:rsidRPr="00DC698D">
        <w:t xml:space="preserve"> or applications can withstand limited interruption using their own buffering?</w:t>
      </w:r>
      <w:r w:rsidR="00FB2AF0">
        <w:rPr>
          <w:rFonts w:hint="eastAsia"/>
          <w:lang w:eastAsia="zh-CN"/>
        </w:rPr>
        <w:t xml:space="preserve"> </w:t>
      </w:r>
      <w:r w:rsidR="00FB2AF0">
        <w:rPr>
          <w:lang w:eastAsia="zh-CN"/>
        </w:rPr>
        <w:t>A</w:t>
      </w:r>
      <w:r w:rsidR="00FB2AF0">
        <w:rPr>
          <w:rFonts w:hint="eastAsia"/>
          <w:lang w:eastAsia="zh-CN"/>
        </w:rPr>
        <w:t xml:space="preserve">ccording to the progress of RAN plenary, </w:t>
      </w:r>
      <w:r w:rsidR="00D86A65">
        <w:rPr>
          <w:rFonts w:hint="eastAsia"/>
          <w:lang w:eastAsia="zh-CN"/>
        </w:rPr>
        <w:t>t</w:t>
      </w:r>
      <w:r w:rsidR="00FB2AF0" w:rsidRPr="00F043C0">
        <w:rPr>
          <w:lang w:eastAsia="zh-CN"/>
        </w:rPr>
        <w:t xml:space="preserve">he minimum requirement for mobility interruption time is 0 ms at least for mobility between </w:t>
      </w:r>
      <w:proofErr w:type="spellStart"/>
      <w:r w:rsidR="00FB2AF0" w:rsidRPr="00F043C0">
        <w:rPr>
          <w:lang w:eastAsia="zh-CN"/>
        </w:rPr>
        <w:t>TRxPs</w:t>
      </w:r>
      <w:proofErr w:type="spellEnd"/>
      <w:r w:rsidR="00FB2AF0" w:rsidRPr="00F043C0">
        <w:rPr>
          <w:lang w:eastAsia="zh-CN"/>
        </w:rPr>
        <w:t xml:space="preserve"> of a single base station.</w:t>
      </w:r>
      <w:r w:rsidR="00D24BFC">
        <w:rPr>
          <w:rFonts w:hint="eastAsia"/>
          <w:lang w:eastAsia="zh-CN"/>
        </w:rPr>
        <w:t xml:space="preserve"> </w:t>
      </w:r>
      <w:r w:rsidR="00D24BFC">
        <w:rPr>
          <w:lang w:eastAsia="zh-CN"/>
        </w:rPr>
        <w:t>W</w:t>
      </w:r>
      <w:r w:rsidR="00D24BFC">
        <w:rPr>
          <w:rFonts w:hint="eastAsia"/>
          <w:lang w:eastAsia="zh-CN"/>
        </w:rPr>
        <w:t xml:space="preserve">e need to further check the progress of RAN plenary if </w:t>
      </w:r>
      <w:r w:rsidR="00D24BFC" w:rsidRPr="00DC698D">
        <w:t xml:space="preserve">‘0’ ms interruption </w:t>
      </w:r>
      <w:r w:rsidR="00D24BFC">
        <w:rPr>
          <w:rFonts w:hint="eastAsia"/>
          <w:lang w:eastAsia="zh-CN"/>
        </w:rPr>
        <w:t xml:space="preserve">time is really needed for </w:t>
      </w:r>
      <w:r w:rsidR="00D24BFC">
        <w:rPr>
          <w:lang w:eastAsia="zh-CN"/>
        </w:rPr>
        <w:t>normal</w:t>
      </w:r>
      <w:r w:rsidR="00D24BFC">
        <w:rPr>
          <w:rFonts w:hint="eastAsia"/>
          <w:lang w:eastAsia="zh-CN"/>
        </w:rPr>
        <w:t xml:space="preserve"> case</w:t>
      </w:r>
      <w:r w:rsidR="007E2377">
        <w:rPr>
          <w:rFonts w:hint="eastAsia"/>
          <w:lang w:eastAsia="zh-CN"/>
        </w:rPr>
        <w:t xml:space="preserve"> e.g., Inter-BS HO.</w:t>
      </w:r>
    </w:p>
    <w:p w14:paraId="43B58AA9" w14:textId="5EDBCAA1" w:rsidR="00095ED3" w:rsidRPr="003B22E0" w:rsidRDefault="003B22E0" w:rsidP="00386C58">
      <w:pPr>
        <w:spacing w:line="360" w:lineRule="auto"/>
        <w:rPr>
          <w:rFonts w:ascii="Times New Roman" w:hAnsi="Times New Roman"/>
          <w:b/>
          <w:bCs/>
          <w:sz w:val="20"/>
          <w:szCs w:val="20"/>
        </w:rPr>
      </w:pPr>
      <w:r>
        <w:rPr>
          <w:rFonts w:ascii="Times New Roman" w:hAnsi="Times New Roman" w:hint="eastAsia"/>
          <w:b/>
          <w:bCs/>
          <w:sz w:val="20"/>
          <w:szCs w:val="20"/>
        </w:rPr>
        <w:t>O</w:t>
      </w:r>
      <w:r w:rsidR="00095ED3" w:rsidRPr="003B22E0">
        <w:rPr>
          <w:rFonts w:ascii="Times New Roman" w:hAnsi="Times New Roman"/>
          <w:b/>
          <w:bCs/>
          <w:sz w:val="20"/>
          <w:szCs w:val="20"/>
        </w:rPr>
        <w:t>ther</w:t>
      </w:r>
      <w:r w:rsidR="006F0B72">
        <w:rPr>
          <w:rFonts w:ascii="Times New Roman" w:hAnsi="Times New Roman" w:hint="eastAsia"/>
          <w:b/>
          <w:bCs/>
          <w:sz w:val="20"/>
          <w:szCs w:val="20"/>
        </w:rPr>
        <w:t>s:</w:t>
      </w:r>
    </w:p>
    <w:p w14:paraId="4EA4257B" w14:textId="7A9DB0D3" w:rsidR="003B22E0" w:rsidRDefault="003B22E0" w:rsidP="00386C58">
      <w:pPr>
        <w:pStyle w:val="a6"/>
        <w:numPr>
          <w:ilvl w:val="0"/>
          <w:numId w:val="44"/>
        </w:numPr>
        <w:spacing w:after="0" w:line="360" w:lineRule="auto"/>
        <w:ind w:firstLineChars="0"/>
        <w:jc w:val="both"/>
      </w:pPr>
      <w:r w:rsidRPr="00DC698D">
        <w:t>Security risks of using unprotected MAC CE</w:t>
      </w:r>
      <w:r w:rsidR="00870FBA">
        <w:rPr>
          <w:rFonts w:hint="eastAsia"/>
          <w:lang w:eastAsia="zh-CN"/>
        </w:rPr>
        <w:t xml:space="preserve"> for mobility command</w:t>
      </w:r>
      <w:r w:rsidRPr="00DC698D">
        <w:t xml:space="preserve"> – DoS attacks?</w:t>
      </w:r>
    </w:p>
    <w:p w14:paraId="72E6CAC7" w14:textId="2E1B2506" w:rsidR="006F2F91" w:rsidRPr="00DC698D" w:rsidRDefault="006F2F91" w:rsidP="00386C58">
      <w:pPr>
        <w:pStyle w:val="a6"/>
        <w:numPr>
          <w:ilvl w:val="0"/>
          <w:numId w:val="44"/>
        </w:numPr>
        <w:spacing w:after="0" w:line="360" w:lineRule="auto"/>
        <w:ind w:firstLineChars="0"/>
        <w:jc w:val="both"/>
      </w:pPr>
      <w:r w:rsidRPr="006F2F91">
        <w:t>TN/NTN mobility</w:t>
      </w:r>
      <w:r>
        <w:rPr>
          <w:rFonts w:hint="eastAsia"/>
          <w:lang w:eastAsia="zh-CN"/>
        </w:rPr>
        <w:t>:</w:t>
      </w:r>
      <w:r w:rsidR="00DC47CE">
        <w:rPr>
          <w:rFonts w:hint="eastAsia"/>
          <w:lang w:eastAsia="zh-CN"/>
        </w:rPr>
        <w:t xml:space="preserve"> both L3 command-based HO and CHO are supported by NTN system. </w:t>
      </w:r>
      <w:r w:rsidR="004E08AE">
        <w:rPr>
          <w:lang w:eastAsia="zh-CN"/>
        </w:rPr>
        <w:t>T</w:t>
      </w:r>
      <w:r w:rsidR="004E08AE">
        <w:rPr>
          <w:rFonts w:hint="eastAsia"/>
          <w:lang w:eastAsia="zh-CN"/>
        </w:rPr>
        <w:t>here is specific execution condition designed for NTN.</w:t>
      </w:r>
    </w:p>
    <w:p w14:paraId="14C14E6D" w14:textId="77777777" w:rsidR="008B1D53" w:rsidRPr="003B22E0" w:rsidRDefault="008B1D53" w:rsidP="002E3BE5">
      <w:pPr>
        <w:rPr>
          <w:rFonts w:ascii="Times New Roman" w:hAnsi="Times New Roman"/>
          <w:sz w:val="20"/>
          <w:szCs w:val="20"/>
          <w:lang w:val="en-GB"/>
        </w:rPr>
      </w:pPr>
    </w:p>
    <w:p w14:paraId="6983FF00" w14:textId="77777777" w:rsidR="00C33C45" w:rsidRPr="00DC698D" w:rsidRDefault="00C33C45" w:rsidP="00C33C45">
      <w:pPr>
        <w:spacing w:line="360" w:lineRule="auto"/>
        <w:rPr>
          <w:rFonts w:ascii="Times New Roman" w:eastAsia="等线" w:hAnsi="Times New Roman"/>
          <w:sz w:val="20"/>
          <w:szCs w:val="20"/>
        </w:rPr>
      </w:pPr>
      <w:r w:rsidRPr="00DC698D">
        <w:rPr>
          <w:rFonts w:ascii="Times New Roman" w:eastAsia="等线" w:hAnsi="Times New Roman"/>
          <w:sz w:val="20"/>
          <w:szCs w:val="20"/>
        </w:rPr>
        <w:t>It is likely that there are more than one mobility solutions needed allowing some flexibility to the operator and also requiring different UE capabilities (device type, mobility levels etc.). Even more than one may be necessary to be configured to the UE to ensure mobility reliability and fulfill QoS. If so, how to unify their measurement configuration, align their execution decision (CU Vs D</w:t>
      </w:r>
      <w:r>
        <w:rPr>
          <w:rFonts w:ascii="Times New Roman" w:eastAsia="等线" w:hAnsi="Times New Roman" w:hint="eastAsia"/>
          <w:sz w:val="20"/>
          <w:szCs w:val="20"/>
        </w:rPr>
        <w:t>U</w:t>
      </w:r>
      <w:r w:rsidRPr="00DC698D">
        <w:rPr>
          <w:rFonts w:ascii="Times New Roman" w:eastAsia="等线" w:hAnsi="Times New Roman"/>
          <w:sz w:val="20"/>
          <w:szCs w:val="20"/>
        </w:rPr>
        <w:t>) and possibly have a common execution, should also be addressed at an early stage.</w:t>
      </w:r>
    </w:p>
    <w:p w14:paraId="47C74B67" w14:textId="77777777" w:rsidR="00652BAC" w:rsidRDefault="00652BAC" w:rsidP="00652BAC">
      <w:pPr>
        <w:rPr>
          <w:rFonts w:ascii="Times New Roman" w:hAnsi="Times New Roman"/>
          <w:b/>
          <w:bCs/>
          <w:sz w:val="20"/>
          <w:szCs w:val="20"/>
        </w:rPr>
      </w:pPr>
    </w:p>
    <w:p w14:paraId="320FB6A6" w14:textId="429A8A06" w:rsidR="00652BAC" w:rsidRPr="00CE764A" w:rsidRDefault="00652BAC" w:rsidP="00652BAC">
      <w:pPr>
        <w:rPr>
          <w:b/>
          <w:bCs/>
        </w:rPr>
      </w:pPr>
      <w:r w:rsidRPr="00DC698D">
        <w:rPr>
          <w:rFonts w:ascii="Times New Roman" w:hAnsi="Times New Roman"/>
          <w:b/>
          <w:bCs/>
          <w:sz w:val="20"/>
          <w:szCs w:val="20"/>
        </w:rPr>
        <w:t xml:space="preserve">Proposal 1: Shortlist mobility solutions considering 5G </w:t>
      </w:r>
      <w:r>
        <w:rPr>
          <w:rFonts w:ascii="Times New Roman" w:hAnsi="Times New Roman" w:hint="eastAsia"/>
          <w:b/>
          <w:bCs/>
          <w:sz w:val="20"/>
          <w:szCs w:val="20"/>
        </w:rPr>
        <w:t xml:space="preserve">Mobility </w:t>
      </w:r>
      <w:r>
        <w:rPr>
          <w:rFonts w:ascii="Times New Roman" w:hAnsi="Times New Roman"/>
          <w:b/>
          <w:bCs/>
          <w:sz w:val="20"/>
          <w:szCs w:val="20"/>
        </w:rPr>
        <w:t>features</w:t>
      </w:r>
      <w:r>
        <w:rPr>
          <w:rFonts w:ascii="Times New Roman" w:hAnsi="Times New Roman" w:hint="eastAsia"/>
          <w:b/>
          <w:bCs/>
          <w:sz w:val="20"/>
          <w:szCs w:val="20"/>
        </w:rPr>
        <w:t xml:space="preserve"> e.g., </w:t>
      </w:r>
      <w:r w:rsidRPr="00537ADC">
        <w:rPr>
          <w:rFonts w:ascii="Times New Roman" w:hAnsi="Times New Roman"/>
          <w:b/>
          <w:bCs/>
          <w:sz w:val="20"/>
          <w:szCs w:val="20"/>
        </w:rPr>
        <w:t>network centric mobility</w:t>
      </w:r>
      <w:r>
        <w:rPr>
          <w:rFonts w:ascii="Times New Roman" w:hAnsi="Times New Roman" w:hint="eastAsia"/>
          <w:b/>
          <w:bCs/>
          <w:sz w:val="20"/>
          <w:szCs w:val="20"/>
        </w:rPr>
        <w:t xml:space="preserve"> and </w:t>
      </w:r>
      <w:r>
        <w:rPr>
          <w:rFonts w:ascii="Times New Roman" w:hAnsi="Times New Roman"/>
          <w:b/>
          <w:bCs/>
          <w:sz w:val="20"/>
          <w:szCs w:val="20"/>
        </w:rPr>
        <w:t>condition</w:t>
      </w:r>
      <w:r>
        <w:rPr>
          <w:rFonts w:ascii="Times New Roman" w:hAnsi="Times New Roman" w:hint="eastAsia"/>
          <w:b/>
          <w:bCs/>
          <w:sz w:val="20"/>
          <w:szCs w:val="20"/>
        </w:rPr>
        <w:t xml:space="preserve">al HO, can be taken </w:t>
      </w:r>
      <w:r w:rsidRPr="00DC698D">
        <w:rPr>
          <w:rFonts w:ascii="Times New Roman" w:hAnsi="Times New Roman"/>
          <w:b/>
          <w:bCs/>
          <w:sz w:val="20"/>
          <w:szCs w:val="20"/>
        </w:rPr>
        <w:t>as baseline</w:t>
      </w:r>
      <w:r>
        <w:rPr>
          <w:rFonts w:ascii="Times New Roman" w:hAnsi="Times New Roman" w:hint="eastAsia"/>
          <w:b/>
          <w:bCs/>
          <w:sz w:val="20"/>
          <w:szCs w:val="20"/>
        </w:rPr>
        <w:t>.</w:t>
      </w:r>
    </w:p>
    <w:p w14:paraId="07DA9EA3" w14:textId="2428110C" w:rsidR="00C33C45" w:rsidRDefault="00C33C45" w:rsidP="00C33C45">
      <w:pPr>
        <w:spacing w:line="360" w:lineRule="auto"/>
        <w:rPr>
          <w:rFonts w:ascii="Times New Roman" w:eastAsia="等线" w:hAnsi="Times New Roman"/>
          <w:b/>
          <w:bCs/>
          <w:sz w:val="20"/>
          <w:szCs w:val="20"/>
        </w:rPr>
      </w:pPr>
      <w:r w:rsidRPr="00DC698D">
        <w:rPr>
          <w:rFonts w:ascii="Times New Roman" w:eastAsia="等线" w:hAnsi="Times New Roman"/>
          <w:b/>
          <w:bCs/>
          <w:sz w:val="20"/>
          <w:szCs w:val="20"/>
        </w:rPr>
        <w:t xml:space="preserve">Proposal </w:t>
      </w:r>
      <w:r w:rsidR="00652BAC">
        <w:rPr>
          <w:rFonts w:ascii="Times New Roman" w:eastAsia="等线" w:hAnsi="Times New Roman" w:hint="eastAsia"/>
          <w:b/>
          <w:bCs/>
          <w:sz w:val="20"/>
          <w:szCs w:val="20"/>
        </w:rPr>
        <w:t>2</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RAN2 to </w:t>
      </w:r>
      <w:r w:rsidRPr="00DC698D">
        <w:rPr>
          <w:rFonts w:ascii="Times New Roman" w:eastAsia="等线" w:hAnsi="Times New Roman"/>
          <w:b/>
          <w:bCs/>
          <w:sz w:val="20"/>
          <w:szCs w:val="20"/>
        </w:rPr>
        <w:t xml:space="preserve">study how to find </w:t>
      </w:r>
      <w:r w:rsidR="00652BAC">
        <w:rPr>
          <w:rFonts w:ascii="Times New Roman" w:eastAsia="等线" w:hAnsi="Times New Roman" w:hint="eastAsia"/>
          <w:b/>
          <w:bCs/>
          <w:sz w:val="20"/>
          <w:szCs w:val="20"/>
        </w:rPr>
        <w:t>common framework</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e.g., </w:t>
      </w:r>
      <w:r w:rsidRPr="00DC698D">
        <w:rPr>
          <w:rFonts w:ascii="Times New Roman" w:eastAsia="等线" w:hAnsi="Times New Roman"/>
          <w:b/>
          <w:bCs/>
          <w:sz w:val="20"/>
          <w:szCs w:val="20"/>
        </w:rPr>
        <w:t>common procedure</w:t>
      </w:r>
      <w:r>
        <w:rPr>
          <w:rFonts w:ascii="Times New Roman" w:eastAsia="等线" w:hAnsi="Times New Roman" w:hint="eastAsia"/>
          <w:b/>
          <w:bCs/>
          <w:sz w:val="20"/>
          <w:szCs w:val="20"/>
        </w:rPr>
        <w:t xml:space="preserve"> for air interface and Xn-like interface</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common </w:t>
      </w:r>
      <w:r w:rsidRPr="00DC698D">
        <w:rPr>
          <w:rFonts w:ascii="Times New Roman" w:eastAsia="等线" w:hAnsi="Times New Roman"/>
          <w:b/>
          <w:bCs/>
          <w:sz w:val="20"/>
          <w:szCs w:val="20"/>
        </w:rPr>
        <w:t>configuration) among the candidate solutions.</w:t>
      </w:r>
    </w:p>
    <w:p w14:paraId="69047B73" w14:textId="77777777" w:rsidR="00C33C45" w:rsidRPr="00C31568" w:rsidRDefault="00C33C45" w:rsidP="00C33C45">
      <w:pPr>
        <w:rPr>
          <w:rFonts w:ascii="Times New Roman" w:eastAsia="等线" w:hAnsi="Times New Roman"/>
          <w:b/>
          <w:bCs/>
          <w:sz w:val="20"/>
          <w:szCs w:val="20"/>
        </w:rPr>
      </w:pPr>
    </w:p>
    <w:p w14:paraId="017FC4D3" w14:textId="1E1A88BA" w:rsidR="0098111C" w:rsidRPr="00CA031F" w:rsidRDefault="0098111C" w:rsidP="00CA031F">
      <w:pPr>
        <w:spacing w:line="360" w:lineRule="auto"/>
        <w:rPr>
          <w:rFonts w:ascii="Times New Roman" w:eastAsia="等线" w:hAnsi="Times New Roman"/>
          <w:sz w:val="20"/>
          <w:szCs w:val="20"/>
        </w:rPr>
      </w:pPr>
      <w:r>
        <w:rPr>
          <w:rFonts w:ascii="Times New Roman" w:eastAsia="等线" w:hAnsi="Times New Roman"/>
          <w:sz w:val="20"/>
          <w:szCs w:val="20"/>
        </w:rPr>
        <w:t>B</w:t>
      </w:r>
      <w:r>
        <w:rPr>
          <w:rFonts w:ascii="Times New Roman" w:eastAsia="等线" w:hAnsi="Times New Roman" w:hint="eastAsia"/>
          <w:sz w:val="20"/>
          <w:szCs w:val="20"/>
        </w:rPr>
        <w:t xml:space="preserve">ased on the analysis </w:t>
      </w:r>
      <w:r w:rsidR="00A84DE8">
        <w:rPr>
          <w:rFonts w:ascii="Times New Roman" w:eastAsia="等线" w:hAnsi="Times New Roman" w:hint="eastAsia"/>
          <w:sz w:val="20"/>
          <w:szCs w:val="20"/>
        </w:rPr>
        <w:t>of</w:t>
      </w:r>
      <w:r>
        <w:rPr>
          <w:rFonts w:ascii="Times New Roman" w:eastAsia="等线" w:hAnsi="Times New Roman" w:hint="eastAsia"/>
          <w:sz w:val="20"/>
          <w:szCs w:val="20"/>
        </w:rPr>
        <w:t xml:space="preserve"> </w:t>
      </w:r>
      <w:r w:rsidRPr="00CA031F">
        <w:rPr>
          <w:rFonts w:ascii="Times New Roman" w:eastAsia="等线" w:hAnsi="Times New Roman"/>
          <w:sz w:val="20"/>
          <w:szCs w:val="20"/>
        </w:rPr>
        <w:t xml:space="preserve">Mobility evolution in 5G, </w:t>
      </w:r>
      <w:r w:rsidR="007D609A">
        <w:rPr>
          <w:rFonts w:ascii="Times New Roman" w:eastAsia="等线" w:hAnsi="Times New Roman" w:hint="eastAsia"/>
          <w:sz w:val="20"/>
          <w:szCs w:val="20"/>
        </w:rPr>
        <w:t xml:space="preserve">LTM supports </w:t>
      </w:r>
      <w:r w:rsidR="007D609A" w:rsidRPr="00774BEE">
        <w:rPr>
          <w:rFonts w:ascii="Times New Roman" w:eastAsia="等线" w:hAnsi="Times New Roman"/>
          <w:sz w:val="20"/>
          <w:szCs w:val="20"/>
        </w:rPr>
        <w:t>early DL/UL synchronization, UE configuration processing, pre-configurations, conditional handover, early CSI acquisition</w:t>
      </w:r>
      <w:r w:rsidR="007D609A">
        <w:rPr>
          <w:rFonts w:ascii="Times New Roman" w:eastAsia="等线" w:hAnsi="Times New Roman" w:hint="eastAsia"/>
          <w:sz w:val="20"/>
          <w:szCs w:val="20"/>
        </w:rPr>
        <w:t xml:space="preserve"> and reference configuration.</w:t>
      </w:r>
      <w:r w:rsidR="00784ABE">
        <w:rPr>
          <w:rFonts w:ascii="Times New Roman" w:eastAsia="等线" w:hAnsi="Times New Roman" w:hint="eastAsia"/>
          <w:sz w:val="20"/>
          <w:szCs w:val="20"/>
        </w:rPr>
        <w:t xml:space="preserve"> </w:t>
      </w:r>
      <w:r w:rsidR="00784ABE">
        <w:rPr>
          <w:rFonts w:ascii="Times New Roman" w:eastAsia="等线" w:hAnsi="Times New Roman"/>
          <w:sz w:val="20"/>
          <w:szCs w:val="20"/>
        </w:rPr>
        <w:t>R</w:t>
      </w:r>
      <w:r w:rsidR="00784ABE">
        <w:rPr>
          <w:rFonts w:ascii="Times New Roman" w:eastAsia="等线" w:hAnsi="Times New Roman" w:hint="eastAsia"/>
          <w:sz w:val="20"/>
          <w:szCs w:val="20"/>
        </w:rPr>
        <w:t xml:space="preserve">egarding L3 command-based HO, it does not support </w:t>
      </w:r>
      <w:r w:rsidR="000C40EF" w:rsidRPr="00774BEE">
        <w:rPr>
          <w:rFonts w:ascii="Times New Roman" w:eastAsia="等线" w:hAnsi="Times New Roman"/>
          <w:sz w:val="20"/>
          <w:szCs w:val="20"/>
        </w:rPr>
        <w:t xml:space="preserve">early DL/UL synchronization, </w:t>
      </w:r>
      <w:r w:rsidR="000C40EF">
        <w:rPr>
          <w:rFonts w:ascii="Times New Roman" w:eastAsia="等线" w:hAnsi="Times New Roman" w:hint="eastAsia"/>
          <w:sz w:val="20"/>
          <w:szCs w:val="20"/>
        </w:rPr>
        <w:t>fast</w:t>
      </w:r>
      <w:r w:rsidR="000C40EF" w:rsidRPr="00774BEE">
        <w:rPr>
          <w:rFonts w:ascii="Times New Roman" w:eastAsia="等线" w:hAnsi="Times New Roman"/>
          <w:sz w:val="20"/>
          <w:szCs w:val="20"/>
        </w:rPr>
        <w:t xml:space="preserve"> processing, pre-configurations, conditional handover</w:t>
      </w:r>
      <w:r w:rsidR="000C40EF">
        <w:rPr>
          <w:rFonts w:ascii="Times New Roman" w:eastAsia="等线" w:hAnsi="Times New Roman" w:hint="eastAsia"/>
          <w:sz w:val="20"/>
          <w:szCs w:val="20"/>
        </w:rPr>
        <w:t xml:space="preserve"> and reference configuration. </w:t>
      </w:r>
      <w:r w:rsidR="003B2F36">
        <w:rPr>
          <w:rFonts w:ascii="Times New Roman" w:eastAsia="等线" w:hAnsi="Times New Roman" w:hint="eastAsia"/>
          <w:sz w:val="20"/>
          <w:szCs w:val="20"/>
        </w:rPr>
        <w:t xml:space="preserve">CHO does not support </w:t>
      </w:r>
      <w:r w:rsidR="003B2F36" w:rsidRPr="00774BEE">
        <w:rPr>
          <w:rFonts w:ascii="Times New Roman" w:eastAsia="等线" w:hAnsi="Times New Roman"/>
          <w:sz w:val="20"/>
          <w:szCs w:val="20"/>
        </w:rPr>
        <w:t>early DL/UL synchronization, early CSI acquisition</w:t>
      </w:r>
      <w:r w:rsidR="003B2F36">
        <w:rPr>
          <w:rFonts w:ascii="Times New Roman" w:eastAsia="等线" w:hAnsi="Times New Roman" w:hint="eastAsia"/>
          <w:sz w:val="20"/>
          <w:szCs w:val="20"/>
        </w:rPr>
        <w:t xml:space="preserve"> and reference configuration.</w:t>
      </w:r>
      <w:r w:rsidR="00213C28">
        <w:rPr>
          <w:rFonts w:ascii="Times New Roman" w:eastAsia="等线" w:hAnsi="Times New Roman" w:hint="eastAsia"/>
          <w:sz w:val="20"/>
          <w:szCs w:val="20"/>
        </w:rPr>
        <w:t xml:space="preserve"> </w:t>
      </w:r>
      <w:r w:rsidR="00213C28">
        <w:rPr>
          <w:rFonts w:ascii="Times New Roman" w:eastAsia="等线" w:hAnsi="Times New Roman"/>
          <w:sz w:val="20"/>
          <w:szCs w:val="20"/>
        </w:rPr>
        <w:t>T</w:t>
      </w:r>
      <w:r w:rsidR="00213C28">
        <w:rPr>
          <w:rFonts w:ascii="Times New Roman" w:eastAsia="等线" w:hAnsi="Times New Roman" w:hint="eastAsia"/>
          <w:sz w:val="20"/>
          <w:szCs w:val="20"/>
        </w:rPr>
        <w:t>herefore, LTM framework can be taken as baseline.</w:t>
      </w:r>
    </w:p>
    <w:p w14:paraId="6922B8A9" w14:textId="1E873B86" w:rsidR="00C33C45" w:rsidRDefault="00C33C45" w:rsidP="00C33C45">
      <w:pPr>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14713D">
        <w:rPr>
          <w:rFonts w:ascii="Times New Roman" w:eastAsia="等线" w:hAnsi="Times New Roman" w:hint="eastAsia"/>
          <w:b/>
          <w:bCs/>
          <w:sz w:val="20"/>
          <w:szCs w:val="20"/>
        </w:rPr>
        <w:t>3</w:t>
      </w:r>
      <w:r w:rsidRPr="000F6272">
        <w:rPr>
          <w:rFonts w:ascii="Times New Roman" w:eastAsia="等线" w:hAnsi="Times New Roman" w:hint="eastAsia"/>
          <w:b/>
          <w:bCs/>
          <w:sz w:val="20"/>
          <w:szCs w:val="20"/>
        </w:rPr>
        <w:t xml:space="preserve">: RRC framework for </w:t>
      </w:r>
      <w:r w:rsidRPr="00B90FD6">
        <w:rPr>
          <w:rFonts w:ascii="Times New Roman" w:eastAsia="等线" w:hAnsi="Times New Roman"/>
          <w:b/>
          <w:bCs/>
          <w:sz w:val="20"/>
          <w:szCs w:val="20"/>
        </w:rPr>
        <w:t xml:space="preserve">LTM supporting early DL/UL synchronization, fast processing, pre-configurations, conditional handover, early CSI acquisition </w:t>
      </w:r>
      <w:r w:rsidR="00213C28">
        <w:rPr>
          <w:rFonts w:ascii="Times New Roman" w:eastAsia="等线" w:hAnsi="Times New Roman" w:hint="eastAsia"/>
          <w:b/>
          <w:bCs/>
          <w:sz w:val="20"/>
          <w:szCs w:val="20"/>
        </w:rPr>
        <w:t xml:space="preserve">and reference </w:t>
      </w:r>
      <w:r w:rsidR="00213C28">
        <w:rPr>
          <w:rFonts w:ascii="Times New Roman" w:eastAsia="等线" w:hAnsi="Times New Roman"/>
          <w:b/>
          <w:bCs/>
          <w:sz w:val="20"/>
          <w:szCs w:val="20"/>
        </w:rPr>
        <w:t>configuration</w:t>
      </w:r>
      <w:r w:rsidR="00213C28">
        <w:rPr>
          <w:rFonts w:ascii="Times New Roman" w:eastAsia="等线" w:hAnsi="Times New Roman" w:hint="eastAsia"/>
          <w:b/>
          <w:bCs/>
          <w:sz w:val="20"/>
          <w:szCs w:val="20"/>
        </w:rPr>
        <w:t xml:space="preserve"> </w:t>
      </w:r>
      <w:r w:rsidRPr="00B90FD6">
        <w:rPr>
          <w:rFonts w:ascii="Times New Roman" w:eastAsia="等线" w:hAnsi="Times New Roman"/>
          <w:b/>
          <w:bCs/>
          <w:sz w:val="20"/>
          <w:szCs w:val="20"/>
        </w:rPr>
        <w:t>can be taken as baseline.</w:t>
      </w:r>
    </w:p>
    <w:p w14:paraId="0C2F54B6" w14:textId="77777777" w:rsidR="006F0588" w:rsidRDefault="006F0588" w:rsidP="00107126">
      <w:pPr>
        <w:rPr>
          <w:rFonts w:ascii="Times New Roman" w:eastAsia="等线" w:hAnsi="Times New Roman"/>
          <w:sz w:val="20"/>
          <w:szCs w:val="20"/>
        </w:rPr>
      </w:pPr>
    </w:p>
    <w:p w14:paraId="32D9D3CD" w14:textId="1F4A1037" w:rsidR="007F212F" w:rsidRPr="007749BD" w:rsidRDefault="00172DDA" w:rsidP="00B80783">
      <w:pPr>
        <w:spacing w:line="360" w:lineRule="auto"/>
        <w:rPr>
          <w:rFonts w:ascii="Times New Roman" w:eastAsia="等线" w:hAnsi="Times New Roman"/>
          <w:sz w:val="20"/>
          <w:szCs w:val="20"/>
        </w:rPr>
      </w:pPr>
      <w:r>
        <w:rPr>
          <w:rFonts w:ascii="Times New Roman" w:eastAsia="等线" w:hAnsi="Times New Roman"/>
          <w:sz w:val="20"/>
          <w:szCs w:val="20"/>
        </w:rPr>
        <w:t>A</w:t>
      </w:r>
      <w:r>
        <w:rPr>
          <w:rFonts w:ascii="Times New Roman" w:eastAsia="等线" w:hAnsi="Times New Roman" w:hint="eastAsia"/>
          <w:sz w:val="20"/>
          <w:szCs w:val="20"/>
        </w:rPr>
        <w:t xml:space="preserve">ccording </w:t>
      </w:r>
      <w:r w:rsidR="00F67C69">
        <w:rPr>
          <w:rFonts w:ascii="Times New Roman" w:eastAsia="等线" w:hAnsi="Times New Roman" w:hint="eastAsia"/>
          <w:sz w:val="20"/>
          <w:szCs w:val="20"/>
        </w:rPr>
        <w:t xml:space="preserve">to </w:t>
      </w:r>
      <w:r>
        <w:rPr>
          <w:rFonts w:ascii="Times New Roman" w:eastAsia="等线" w:hAnsi="Times New Roman" w:hint="eastAsia"/>
          <w:sz w:val="20"/>
          <w:szCs w:val="20"/>
        </w:rPr>
        <w:t>the KPI, m</w:t>
      </w:r>
      <w:r w:rsidR="007F212F" w:rsidRPr="007F212F">
        <w:rPr>
          <w:rFonts w:ascii="Times New Roman" w:eastAsia="等线" w:hAnsi="Times New Roman"/>
          <w:sz w:val="20"/>
          <w:szCs w:val="20"/>
        </w:rPr>
        <w:t xml:space="preserve">obility interruption time shall be sufficiently minimized to support a seamless application performance. The minimum requirement for mobility interruption time is 0 ms at least for mobility between </w:t>
      </w:r>
      <w:proofErr w:type="spellStart"/>
      <w:r w:rsidR="007F212F" w:rsidRPr="007F212F">
        <w:rPr>
          <w:rFonts w:ascii="Times New Roman" w:eastAsia="等线" w:hAnsi="Times New Roman"/>
          <w:sz w:val="20"/>
          <w:szCs w:val="20"/>
        </w:rPr>
        <w:t>TRxPs</w:t>
      </w:r>
      <w:proofErr w:type="spellEnd"/>
      <w:r w:rsidR="007F212F" w:rsidRPr="007F212F">
        <w:rPr>
          <w:rFonts w:ascii="Times New Roman" w:eastAsia="等线" w:hAnsi="Times New Roman"/>
          <w:sz w:val="20"/>
          <w:szCs w:val="20"/>
        </w:rPr>
        <w:t xml:space="preserve"> of a single base station.</w:t>
      </w:r>
      <w:r>
        <w:rPr>
          <w:rFonts w:ascii="Times New Roman" w:eastAsia="等线" w:hAnsi="Times New Roman" w:hint="eastAsia"/>
          <w:sz w:val="20"/>
          <w:szCs w:val="20"/>
        </w:rPr>
        <w:t xml:space="preserve"> </w:t>
      </w:r>
      <w:r>
        <w:rPr>
          <w:rFonts w:ascii="Times New Roman" w:eastAsia="等线" w:hAnsi="Times New Roman"/>
          <w:sz w:val="20"/>
          <w:szCs w:val="20"/>
        </w:rPr>
        <w:t>I</w:t>
      </w:r>
      <w:r>
        <w:rPr>
          <w:rFonts w:ascii="Times New Roman" w:eastAsia="等线" w:hAnsi="Times New Roman" w:hint="eastAsia"/>
          <w:sz w:val="20"/>
          <w:szCs w:val="20"/>
        </w:rPr>
        <w:t xml:space="preserve">n 5G, </w:t>
      </w:r>
      <w:proofErr w:type="spellStart"/>
      <w:r>
        <w:rPr>
          <w:rFonts w:ascii="Times New Roman" w:eastAsia="等线" w:hAnsi="Times New Roman" w:hint="eastAsia"/>
          <w:sz w:val="20"/>
          <w:szCs w:val="20"/>
        </w:rPr>
        <w:t>RACHless</w:t>
      </w:r>
      <w:proofErr w:type="spellEnd"/>
      <w:r>
        <w:rPr>
          <w:rFonts w:ascii="Times New Roman" w:eastAsia="等线" w:hAnsi="Times New Roman" w:hint="eastAsia"/>
          <w:sz w:val="20"/>
          <w:szCs w:val="20"/>
        </w:rPr>
        <w:t xml:space="preserve"> </w:t>
      </w:r>
      <w:r w:rsidR="00931AA9">
        <w:rPr>
          <w:rFonts w:ascii="Times New Roman" w:eastAsia="等线" w:hAnsi="Times New Roman" w:hint="eastAsia"/>
          <w:sz w:val="20"/>
          <w:szCs w:val="20"/>
        </w:rPr>
        <w:t xml:space="preserve">HO </w:t>
      </w:r>
      <w:r w:rsidR="00C13F9C">
        <w:rPr>
          <w:rFonts w:ascii="Times New Roman" w:eastAsia="等线" w:hAnsi="Times New Roman" w:hint="eastAsia"/>
          <w:sz w:val="20"/>
          <w:szCs w:val="20"/>
        </w:rPr>
        <w:t>using</w:t>
      </w:r>
      <w:r>
        <w:rPr>
          <w:rFonts w:ascii="Times New Roman" w:eastAsia="等线" w:hAnsi="Times New Roman" w:hint="eastAsia"/>
          <w:sz w:val="20"/>
          <w:szCs w:val="20"/>
        </w:rPr>
        <w:t xml:space="preserve"> early TA</w:t>
      </w:r>
      <w:r w:rsidR="00C13F9C">
        <w:rPr>
          <w:rFonts w:ascii="Times New Roman" w:eastAsia="等线" w:hAnsi="Times New Roman" w:hint="eastAsia"/>
          <w:sz w:val="20"/>
          <w:szCs w:val="20"/>
        </w:rPr>
        <w:t xml:space="preserve"> is supported for reducing interruption time</w:t>
      </w:r>
      <w:r w:rsidR="00F22371">
        <w:rPr>
          <w:rFonts w:ascii="Times New Roman" w:eastAsia="等线" w:hAnsi="Times New Roman" w:hint="eastAsia"/>
          <w:sz w:val="20"/>
          <w:szCs w:val="20"/>
        </w:rPr>
        <w:t xml:space="preserve"> though </w:t>
      </w:r>
      <w:proofErr w:type="spellStart"/>
      <w:r w:rsidR="00F22371">
        <w:rPr>
          <w:rFonts w:ascii="Times New Roman" w:eastAsia="等线" w:hAnsi="Times New Roman" w:hint="eastAsia"/>
          <w:sz w:val="20"/>
          <w:szCs w:val="20"/>
        </w:rPr>
        <w:t>RACHless</w:t>
      </w:r>
      <w:proofErr w:type="spellEnd"/>
      <w:r w:rsidR="00F22371">
        <w:rPr>
          <w:rFonts w:ascii="Times New Roman" w:eastAsia="等线" w:hAnsi="Times New Roman" w:hint="eastAsia"/>
          <w:sz w:val="20"/>
          <w:szCs w:val="20"/>
        </w:rPr>
        <w:t xml:space="preserve"> cannot reach </w:t>
      </w:r>
      <w:r w:rsidR="00F22371">
        <w:rPr>
          <w:rFonts w:ascii="Times New Roman" w:eastAsia="等线" w:hAnsi="Times New Roman"/>
          <w:sz w:val="20"/>
          <w:szCs w:val="20"/>
        </w:rPr>
        <w:t>‘</w:t>
      </w:r>
      <w:r w:rsidR="00F22371">
        <w:rPr>
          <w:rFonts w:ascii="Times New Roman" w:eastAsia="等线" w:hAnsi="Times New Roman" w:hint="eastAsia"/>
          <w:sz w:val="20"/>
          <w:szCs w:val="20"/>
        </w:rPr>
        <w:t>0</w:t>
      </w:r>
      <w:r w:rsidR="00F22371">
        <w:rPr>
          <w:rFonts w:ascii="Times New Roman" w:eastAsia="等线" w:hAnsi="Times New Roman"/>
          <w:sz w:val="20"/>
          <w:szCs w:val="20"/>
        </w:rPr>
        <w:t>’</w:t>
      </w:r>
      <w:r w:rsidR="00F22371">
        <w:rPr>
          <w:rFonts w:ascii="Times New Roman" w:eastAsia="等线" w:hAnsi="Times New Roman" w:hint="eastAsia"/>
          <w:sz w:val="20"/>
          <w:szCs w:val="20"/>
        </w:rPr>
        <w:t xml:space="preserve"> interruption time</w:t>
      </w:r>
      <w:r w:rsidR="00C13F9C">
        <w:rPr>
          <w:rFonts w:ascii="Times New Roman" w:eastAsia="等线" w:hAnsi="Times New Roman" w:hint="eastAsia"/>
          <w:sz w:val="20"/>
          <w:szCs w:val="20"/>
        </w:rPr>
        <w:t xml:space="preserve">. </w:t>
      </w:r>
      <w:r w:rsidR="00E40BF8">
        <w:rPr>
          <w:rFonts w:ascii="Times New Roman" w:eastAsia="等线" w:hAnsi="Times New Roman"/>
          <w:sz w:val="20"/>
          <w:szCs w:val="20"/>
        </w:rPr>
        <w:t>R</w:t>
      </w:r>
      <w:r w:rsidR="00E40BF8">
        <w:rPr>
          <w:rFonts w:ascii="Times New Roman" w:eastAsia="等线" w:hAnsi="Times New Roman" w:hint="eastAsia"/>
          <w:sz w:val="20"/>
          <w:szCs w:val="20"/>
        </w:rPr>
        <w:t xml:space="preserve">egarding DAPS-like mobility mechanism, it aims to get the target of </w:t>
      </w:r>
      <w:r w:rsidR="00C77E69">
        <w:rPr>
          <w:rFonts w:ascii="Times New Roman" w:eastAsia="等线" w:hAnsi="Times New Roman"/>
          <w:sz w:val="20"/>
          <w:szCs w:val="20"/>
        </w:rPr>
        <w:t>‘</w:t>
      </w:r>
      <w:r w:rsidR="00C77E69">
        <w:rPr>
          <w:rFonts w:ascii="Times New Roman" w:eastAsia="等线" w:hAnsi="Times New Roman" w:hint="eastAsia"/>
          <w:sz w:val="20"/>
          <w:szCs w:val="20"/>
        </w:rPr>
        <w:t>0</w:t>
      </w:r>
      <w:r w:rsidR="00C77E69">
        <w:rPr>
          <w:rFonts w:ascii="Times New Roman" w:eastAsia="等线" w:hAnsi="Times New Roman"/>
          <w:sz w:val="20"/>
          <w:szCs w:val="20"/>
        </w:rPr>
        <w:t>’</w:t>
      </w:r>
      <w:r w:rsidR="00C77E69">
        <w:rPr>
          <w:rFonts w:ascii="Times New Roman" w:eastAsia="等线" w:hAnsi="Times New Roman" w:hint="eastAsia"/>
          <w:sz w:val="20"/>
          <w:szCs w:val="20"/>
        </w:rPr>
        <w:t xml:space="preserve"> </w:t>
      </w:r>
      <w:r w:rsidR="00C77E69">
        <w:rPr>
          <w:rFonts w:ascii="Times New Roman" w:eastAsia="等线" w:hAnsi="Times New Roman"/>
          <w:sz w:val="20"/>
          <w:szCs w:val="20"/>
        </w:rPr>
        <w:t>interruption</w:t>
      </w:r>
      <w:r w:rsidR="00C77E69">
        <w:rPr>
          <w:rFonts w:ascii="Times New Roman" w:eastAsia="等线" w:hAnsi="Times New Roman" w:hint="eastAsia"/>
          <w:sz w:val="20"/>
          <w:szCs w:val="20"/>
        </w:rPr>
        <w:t xml:space="preserve"> </w:t>
      </w:r>
      <w:r w:rsidR="00C77E69">
        <w:rPr>
          <w:rFonts w:ascii="Times New Roman" w:eastAsia="等线" w:hAnsi="Times New Roman" w:hint="eastAsia"/>
          <w:sz w:val="20"/>
          <w:szCs w:val="20"/>
        </w:rPr>
        <w:lastRenderedPageBreak/>
        <w:t xml:space="preserve">time. </w:t>
      </w:r>
      <w:r w:rsidR="00C77E69">
        <w:rPr>
          <w:rFonts w:ascii="Times New Roman" w:eastAsia="等线" w:hAnsi="Times New Roman"/>
          <w:sz w:val="20"/>
          <w:szCs w:val="20"/>
        </w:rPr>
        <w:t>B</w:t>
      </w:r>
      <w:r w:rsidR="00C77E69">
        <w:rPr>
          <w:rFonts w:ascii="Times New Roman" w:eastAsia="等线" w:hAnsi="Times New Roman" w:hint="eastAsia"/>
          <w:sz w:val="20"/>
          <w:szCs w:val="20"/>
        </w:rPr>
        <w:t xml:space="preserve">ased on the current </w:t>
      </w:r>
      <w:r w:rsidR="00C77E69">
        <w:rPr>
          <w:rFonts w:ascii="Times New Roman" w:eastAsia="等线" w:hAnsi="Times New Roman"/>
          <w:sz w:val="20"/>
          <w:szCs w:val="20"/>
        </w:rPr>
        <w:t>requirement</w:t>
      </w:r>
      <w:r w:rsidR="00C77E69">
        <w:rPr>
          <w:rFonts w:ascii="Times New Roman" w:eastAsia="等线" w:hAnsi="Times New Roman" w:hint="eastAsia"/>
          <w:sz w:val="20"/>
          <w:szCs w:val="20"/>
        </w:rPr>
        <w:t xml:space="preserve"> of the service</w:t>
      </w:r>
      <w:r w:rsidR="004627FB">
        <w:rPr>
          <w:rFonts w:ascii="Times New Roman" w:eastAsia="等线" w:hAnsi="Times New Roman" w:hint="eastAsia"/>
          <w:sz w:val="20"/>
          <w:szCs w:val="20"/>
        </w:rPr>
        <w:t xml:space="preserve"> in RAN plenary</w:t>
      </w:r>
      <w:r w:rsidR="00C77E69">
        <w:rPr>
          <w:rFonts w:ascii="Times New Roman" w:eastAsia="等线" w:hAnsi="Times New Roman" w:hint="eastAsia"/>
          <w:sz w:val="20"/>
          <w:szCs w:val="20"/>
        </w:rPr>
        <w:t xml:space="preserve">, </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0</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 xml:space="preserve"> interruption time in KPI is restricted in </w:t>
      </w:r>
      <w:r w:rsidR="00215EB6" w:rsidRPr="007F212F">
        <w:rPr>
          <w:rFonts w:ascii="Times New Roman" w:eastAsia="等线" w:hAnsi="Times New Roman"/>
          <w:sz w:val="20"/>
          <w:szCs w:val="20"/>
        </w:rPr>
        <w:t xml:space="preserve">mobility between </w:t>
      </w:r>
      <w:proofErr w:type="spellStart"/>
      <w:r w:rsidR="00215EB6" w:rsidRPr="007F212F">
        <w:rPr>
          <w:rFonts w:ascii="Times New Roman" w:eastAsia="等线" w:hAnsi="Times New Roman"/>
          <w:sz w:val="20"/>
          <w:szCs w:val="20"/>
        </w:rPr>
        <w:t>TRxPs</w:t>
      </w:r>
      <w:proofErr w:type="spellEnd"/>
      <w:r w:rsidR="00215EB6" w:rsidRPr="007F212F">
        <w:rPr>
          <w:rFonts w:ascii="Times New Roman" w:eastAsia="等线" w:hAnsi="Times New Roman"/>
          <w:sz w:val="20"/>
          <w:szCs w:val="20"/>
        </w:rPr>
        <w:t xml:space="preserve"> of a single base station</w:t>
      </w:r>
      <w:r w:rsidR="00215EB6">
        <w:rPr>
          <w:rFonts w:ascii="Times New Roman" w:eastAsia="等线" w:hAnsi="Times New Roman" w:hint="eastAsia"/>
          <w:sz w:val="20"/>
          <w:szCs w:val="20"/>
        </w:rPr>
        <w:t xml:space="preserve">. </w:t>
      </w:r>
      <w:r w:rsidR="00215EB6">
        <w:rPr>
          <w:rFonts w:ascii="Times New Roman" w:eastAsia="等线" w:hAnsi="Times New Roman"/>
          <w:sz w:val="20"/>
          <w:szCs w:val="20"/>
        </w:rPr>
        <w:t>R</w:t>
      </w:r>
      <w:r w:rsidR="00215EB6">
        <w:rPr>
          <w:rFonts w:ascii="Times New Roman" w:eastAsia="等线" w:hAnsi="Times New Roman" w:hint="eastAsia"/>
          <w:sz w:val="20"/>
          <w:szCs w:val="20"/>
        </w:rPr>
        <w:t xml:space="preserve">egarding normal HO e.g., Inter-BS HO, </w:t>
      </w:r>
      <w:r w:rsidR="00215EB6">
        <w:rPr>
          <w:rFonts w:ascii="Times New Roman" w:eastAsia="等线" w:hAnsi="Times New Roman"/>
          <w:sz w:val="20"/>
          <w:szCs w:val="20"/>
        </w:rPr>
        <w:t>there</w:t>
      </w:r>
      <w:r w:rsidR="00215EB6">
        <w:rPr>
          <w:rFonts w:ascii="Times New Roman" w:eastAsia="等线" w:hAnsi="Times New Roman" w:hint="eastAsia"/>
          <w:sz w:val="20"/>
          <w:szCs w:val="20"/>
        </w:rPr>
        <w:t xml:space="preserve"> is no require</w:t>
      </w:r>
      <w:r w:rsidR="00A45FBF">
        <w:rPr>
          <w:rFonts w:ascii="Times New Roman" w:eastAsia="等线" w:hAnsi="Times New Roman" w:hint="eastAsia"/>
          <w:sz w:val="20"/>
          <w:szCs w:val="20"/>
        </w:rPr>
        <w:t xml:space="preserve">ment of 0 </w:t>
      </w:r>
      <w:proofErr w:type="spellStart"/>
      <w:r w:rsidR="00A45FBF">
        <w:rPr>
          <w:rFonts w:ascii="Times New Roman" w:eastAsia="等线" w:hAnsi="Times New Roman" w:hint="eastAsia"/>
          <w:sz w:val="20"/>
          <w:szCs w:val="20"/>
        </w:rPr>
        <w:t>ms.</w:t>
      </w:r>
      <w:proofErr w:type="spellEnd"/>
      <w:r w:rsidR="00A45FBF">
        <w:rPr>
          <w:rFonts w:ascii="Times New Roman" w:eastAsia="等线" w:hAnsi="Times New Roman" w:hint="eastAsia"/>
          <w:sz w:val="20"/>
          <w:szCs w:val="20"/>
        </w:rPr>
        <w:t xml:space="preserve"> </w:t>
      </w:r>
      <w:r w:rsidR="00A45FBF">
        <w:rPr>
          <w:rFonts w:ascii="Times New Roman" w:eastAsia="等线" w:hAnsi="Times New Roman"/>
          <w:sz w:val="20"/>
          <w:szCs w:val="20"/>
        </w:rPr>
        <w:t>T</w:t>
      </w:r>
      <w:r w:rsidR="00A45FBF">
        <w:rPr>
          <w:rFonts w:ascii="Times New Roman" w:eastAsia="等线" w:hAnsi="Times New Roman" w:hint="eastAsia"/>
          <w:sz w:val="20"/>
          <w:szCs w:val="20"/>
        </w:rPr>
        <w:t xml:space="preserve">herefore, </w:t>
      </w:r>
      <w:r w:rsidR="00917F49" w:rsidRPr="00537ADC">
        <w:rPr>
          <w:rFonts w:ascii="Times New Roman" w:eastAsia="等线" w:hAnsi="Times New Roman"/>
          <w:sz w:val="20"/>
          <w:szCs w:val="20"/>
        </w:rPr>
        <w:t>RACH</w:t>
      </w:r>
      <w:r w:rsidR="00733CFF">
        <w:rPr>
          <w:rFonts w:ascii="Times New Roman" w:eastAsia="等线" w:hAnsi="Times New Roman" w:hint="eastAsia"/>
          <w:sz w:val="20"/>
          <w:szCs w:val="20"/>
        </w:rPr>
        <w:t>-</w:t>
      </w:r>
      <w:r w:rsidR="00917F49" w:rsidRPr="00537ADC">
        <w:rPr>
          <w:rFonts w:ascii="Times New Roman" w:eastAsia="等线" w:hAnsi="Times New Roman"/>
          <w:sz w:val="20"/>
          <w:szCs w:val="20"/>
        </w:rPr>
        <w:t xml:space="preserve">less HO using early TA can be supported for reducing interruption time at an early stage since. </w:t>
      </w:r>
      <w:r w:rsidR="00A45FBF">
        <w:rPr>
          <w:rFonts w:ascii="Times New Roman" w:eastAsia="等线" w:hAnsi="Times New Roman" w:hint="eastAsia"/>
          <w:sz w:val="20"/>
          <w:szCs w:val="20"/>
        </w:rPr>
        <w:t xml:space="preserve">We </w:t>
      </w:r>
      <w:r w:rsidR="00C77E69">
        <w:rPr>
          <w:rFonts w:ascii="Times New Roman" w:eastAsia="等线" w:hAnsi="Times New Roman"/>
          <w:sz w:val="20"/>
          <w:szCs w:val="20"/>
        </w:rPr>
        <w:t>don’t</w:t>
      </w:r>
      <w:r w:rsidR="00C77E69">
        <w:rPr>
          <w:rFonts w:ascii="Times New Roman" w:eastAsia="等线" w:hAnsi="Times New Roman" w:hint="eastAsia"/>
          <w:sz w:val="20"/>
          <w:szCs w:val="20"/>
        </w:rPr>
        <w:t xml:space="preserve"> see the </w:t>
      </w:r>
      <w:r w:rsidR="007749BD">
        <w:rPr>
          <w:rFonts w:ascii="Times New Roman" w:eastAsia="等线" w:hAnsi="Times New Roman" w:hint="eastAsia"/>
          <w:sz w:val="20"/>
          <w:szCs w:val="20"/>
        </w:rPr>
        <w:t xml:space="preserve">strong </w:t>
      </w:r>
      <w:r w:rsidR="007749BD">
        <w:rPr>
          <w:rFonts w:ascii="Times New Roman" w:eastAsia="等线" w:hAnsi="Times New Roman"/>
          <w:sz w:val="20"/>
          <w:szCs w:val="20"/>
        </w:rPr>
        <w:t>motivation</w:t>
      </w:r>
      <w:r w:rsidR="007749BD">
        <w:rPr>
          <w:rFonts w:ascii="Times New Roman" w:eastAsia="等线" w:hAnsi="Times New Roman" w:hint="eastAsia"/>
          <w:sz w:val="20"/>
          <w:szCs w:val="20"/>
        </w:rPr>
        <w:t xml:space="preserve"> to have DAPS-like mobility </w:t>
      </w:r>
      <w:r w:rsidR="006969BF">
        <w:rPr>
          <w:rFonts w:ascii="Times New Roman" w:eastAsia="等线" w:hAnsi="Times New Roman" w:hint="eastAsia"/>
          <w:sz w:val="20"/>
          <w:szCs w:val="20"/>
        </w:rPr>
        <w:t xml:space="preserve">for </w:t>
      </w:r>
      <w:r w:rsidR="006969BF">
        <w:rPr>
          <w:rFonts w:ascii="Times New Roman" w:eastAsia="等线" w:hAnsi="Times New Roman"/>
          <w:sz w:val="20"/>
          <w:szCs w:val="20"/>
        </w:rPr>
        <w:t>‘</w:t>
      </w:r>
      <w:r w:rsidR="006969BF">
        <w:rPr>
          <w:rFonts w:ascii="Times New Roman" w:eastAsia="等线" w:hAnsi="Times New Roman" w:hint="eastAsia"/>
          <w:sz w:val="20"/>
          <w:szCs w:val="20"/>
        </w:rPr>
        <w:t>0</w:t>
      </w:r>
      <w:r w:rsidR="006969BF">
        <w:rPr>
          <w:rFonts w:ascii="Times New Roman" w:eastAsia="等线" w:hAnsi="Times New Roman"/>
          <w:sz w:val="20"/>
          <w:szCs w:val="20"/>
        </w:rPr>
        <w:t>’</w:t>
      </w:r>
      <w:r w:rsidR="006969BF">
        <w:rPr>
          <w:rFonts w:ascii="Times New Roman" w:eastAsia="等线" w:hAnsi="Times New Roman" w:hint="eastAsia"/>
          <w:sz w:val="20"/>
          <w:szCs w:val="20"/>
        </w:rPr>
        <w:t xml:space="preserve"> mobility </w:t>
      </w:r>
      <w:r w:rsidR="006969BF">
        <w:rPr>
          <w:rFonts w:ascii="Times New Roman" w:eastAsia="等线" w:hAnsi="Times New Roman"/>
          <w:sz w:val="20"/>
          <w:szCs w:val="20"/>
        </w:rPr>
        <w:t>interruption</w:t>
      </w:r>
      <w:r w:rsidR="006969BF">
        <w:rPr>
          <w:rFonts w:ascii="Times New Roman" w:eastAsia="等线" w:hAnsi="Times New Roman" w:hint="eastAsia"/>
          <w:sz w:val="20"/>
          <w:szCs w:val="20"/>
        </w:rPr>
        <w:t xml:space="preserve"> time </w:t>
      </w:r>
      <w:r w:rsidR="007749BD">
        <w:rPr>
          <w:rFonts w:ascii="Times New Roman" w:eastAsia="等线" w:hAnsi="Times New Roman" w:hint="eastAsia"/>
          <w:sz w:val="20"/>
          <w:szCs w:val="20"/>
        </w:rPr>
        <w:t>in DAY ONE.</w:t>
      </w:r>
    </w:p>
    <w:p w14:paraId="1CC3EF89" w14:textId="151C346C" w:rsidR="007F212F" w:rsidRDefault="007F212F"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14713D">
        <w:rPr>
          <w:rFonts w:ascii="Times New Roman" w:eastAsia="等线" w:hAnsi="Times New Roman" w:hint="eastAsia"/>
          <w:b/>
          <w:bCs/>
          <w:sz w:val="20"/>
          <w:szCs w:val="20"/>
        </w:rPr>
        <w:t>4</w:t>
      </w:r>
      <w:r>
        <w:rPr>
          <w:rFonts w:ascii="Times New Roman" w:eastAsia="等线" w:hAnsi="Times New Roman" w:hint="eastAsia"/>
          <w:b/>
          <w:bCs/>
          <w:sz w:val="20"/>
          <w:szCs w:val="20"/>
        </w:rPr>
        <w:t xml:space="preserve">: </w:t>
      </w:r>
      <w:r w:rsidR="000C52D3" w:rsidRPr="000C52D3">
        <w:rPr>
          <w:rFonts w:ascii="Times New Roman" w:eastAsia="等线" w:hAnsi="Times New Roman" w:hint="eastAsia"/>
          <w:b/>
          <w:bCs/>
          <w:sz w:val="20"/>
          <w:szCs w:val="20"/>
        </w:rPr>
        <w:t>RACH</w:t>
      </w:r>
      <w:r w:rsidR="00733CFF">
        <w:rPr>
          <w:rFonts w:ascii="Times New Roman" w:eastAsia="等线" w:hAnsi="Times New Roman" w:hint="eastAsia"/>
          <w:b/>
          <w:bCs/>
          <w:sz w:val="20"/>
          <w:szCs w:val="20"/>
        </w:rPr>
        <w:t>-</w:t>
      </w:r>
      <w:r w:rsidR="000C52D3" w:rsidRPr="000C52D3">
        <w:rPr>
          <w:rFonts w:ascii="Times New Roman" w:eastAsia="等线" w:hAnsi="Times New Roman" w:hint="eastAsia"/>
          <w:b/>
          <w:bCs/>
          <w:sz w:val="20"/>
          <w:szCs w:val="20"/>
        </w:rPr>
        <w:t xml:space="preserve">less </w:t>
      </w:r>
      <w:r w:rsidR="00931AA9">
        <w:rPr>
          <w:rFonts w:ascii="Times New Roman" w:eastAsia="等线" w:hAnsi="Times New Roman" w:hint="eastAsia"/>
          <w:b/>
          <w:bCs/>
          <w:sz w:val="20"/>
          <w:szCs w:val="20"/>
        </w:rPr>
        <w:t xml:space="preserve">HO </w:t>
      </w:r>
      <w:r w:rsidR="000C52D3" w:rsidRPr="000C52D3">
        <w:rPr>
          <w:rFonts w:ascii="Times New Roman" w:eastAsia="等线" w:hAnsi="Times New Roman" w:hint="eastAsia"/>
          <w:b/>
          <w:bCs/>
          <w:sz w:val="20"/>
          <w:szCs w:val="20"/>
        </w:rPr>
        <w:t xml:space="preserve">using early TA </w:t>
      </w:r>
      <w:r w:rsidR="000C52D3">
        <w:rPr>
          <w:rFonts w:ascii="Times New Roman" w:eastAsia="等线" w:hAnsi="Times New Roman" w:hint="eastAsia"/>
          <w:b/>
          <w:bCs/>
          <w:sz w:val="20"/>
          <w:szCs w:val="20"/>
        </w:rPr>
        <w:t>can be</w:t>
      </w:r>
      <w:r w:rsidR="000C52D3" w:rsidRPr="000C52D3">
        <w:rPr>
          <w:rFonts w:ascii="Times New Roman" w:eastAsia="等线" w:hAnsi="Times New Roman" w:hint="eastAsia"/>
          <w:b/>
          <w:bCs/>
          <w:sz w:val="20"/>
          <w:szCs w:val="20"/>
        </w:rPr>
        <w:t xml:space="preserve"> supported for reducing interruption time</w:t>
      </w:r>
      <w:r w:rsidR="000C52D3">
        <w:rPr>
          <w:rFonts w:ascii="Times New Roman" w:eastAsia="等线" w:hAnsi="Times New Roman" w:hint="eastAsia"/>
          <w:b/>
          <w:bCs/>
          <w:sz w:val="20"/>
          <w:szCs w:val="20"/>
        </w:rPr>
        <w:t xml:space="preserve"> at an early stage. </w:t>
      </w:r>
    </w:p>
    <w:p w14:paraId="05C5B31C" w14:textId="77777777" w:rsidR="002412CB" w:rsidRDefault="002412CB" w:rsidP="00B80783">
      <w:pPr>
        <w:spacing w:line="360" w:lineRule="auto"/>
        <w:rPr>
          <w:rFonts w:ascii="Times New Roman" w:eastAsia="等线" w:hAnsi="Times New Roman"/>
          <w:b/>
          <w:bCs/>
          <w:sz w:val="20"/>
          <w:szCs w:val="20"/>
        </w:rPr>
      </w:pPr>
    </w:p>
    <w:p w14:paraId="5F6438CD" w14:textId="0BB090C9" w:rsidR="001F4F26" w:rsidRDefault="00133772" w:rsidP="001F4F26">
      <w:pPr>
        <w:pStyle w:val="2"/>
        <w:rPr>
          <w:rFonts w:ascii="Times New Roman" w:hAnsi="Times New Roman"/>
          <w:sz w:val="28"/>
          <w:szCs w:val="28"/>
        </w:rPr>
      </w:pPr>
      <w:r>
        <w:rPr>
          <w:rFonts w:ascii="Times New Roman" w:hAnsi="Times New Roman" w:hint="eastAsia"/>
          <w:sz w:val="28"/>
          <w:szCs w:val="28"/>
          <w:lang w:eastAsia="zh-CN"/>
        </w:rPr>
        <w:t xml:space="preserve">L1/L3 </w:t>
      </w:r>
      <w:r w:rsidR="001F4F26" w:rsidRPr="00BC0A5B">
        <w:rPr>
          <w:rFonts w:ascii="Times New Roman" w:hAnsi="Times New Roman" w:hint="eastAsia"/>
          <w:sz w:val="28"/>
          <w:szCs w:val="28"/>
        </w:rPr>
        <w:t>Measurement</w:t>
      </w:r>
    </w:p>
    <w:p w14:paraId="546EC826" w14:textId="332137A2" w:rsidR="00A37B5E" w:rsidRDefault="00A37B5E" w:rsidP="00A37B5E">
      <w:pPr>
        <w:pStyle w:val="TH"/>
        <w:rPr>
          <w:rFonts w:eastAsiaTheme="minorEastAsia"/>
          <w:noProof/>
          <w:lang w:eastAsia="zh-CN"/>
        </w:rPr>
      </w:pPr>
      <w:r w:rsidRPr="00CE3B75">
        <w:rPr>
          <w:noProof/>
        </w:rPr>
        <w:object w:dxaOrig="11984" w:dyaOrig="5887" w14:anchorId="5A4D5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2.4pt" o:ole="">
            <v:imagedata r:id="rId9" o:title=""/>
          </v:shape>
          <o:OLEObject Type="Embed" ProgID="Visio.Drawing.11" ShapeID="_x0000_i1025" DrawAspect="Content" ObjectID="_1824030351" r:id="rId10"/>
        </w:object>
      </w:r>
    </w:p>
    <w:p w14:paraId="2011A395" w14:textId="0A722A7E" w:rsidR="00A37B5E" w:rsidRPr="00A37B5E" w:rsidRDefault="00A37B5E" w:rsidP="00A37B5E">
      <w:pPr>
        <w:jc w:val="center"/>
        <w:rPr>
          <w:rFonts w:ascii="Times New Roman" w:hAnsi="Times New Roman"/>
          <w:sz w:val="20"/>
          <w:szCs w:val="20"/>
        </w:rPr>
      </w:pPr>
      <w:r w:rsidRPr="00A37B5E">
        <w:rPr>
          <w:rFonts w:ascii="Times New Roman" w:hAnsi="Times New Roman" w:hint="eastAsia"/>
          <w:sz w:val="20"/>
          <w:szCs w:val="20"/>
        </w:rPr>
        <w:t>Fig. 2: measurement model</w:t>
      </w:r>
    </w:p>
    <w:p w14:paraId="7A077043" w14:textId="77777777" w:rsidR="00A37B5E" w:rsidRDefault="00A37B5E" w:rsidP="00A37B5E"/>
    <w:p w14:paraId="335E752D" w14:textId="4B4440D0" w:rsidR="00A37B5E" w:rsidRPr="000C5BED" w:rsidRDefault="00133772" w:rsidP="006F0273">
      <w:pPr>
        <w:spacing w:line="360" w:lineRule="auto"/>
        <w:rPr>
          <w:rFonts w:ascii="Times New Roman" w:eastAsia="等线" w:hAnsi="Times New Roman"/>
          <w:sz w:val="20"/>
          <w:szCs w:val="20"/>
        </w:rPr>
      </w:pPr>
      <w:r w:rsidRPr="000C5BED">
        <w:rPr>
          <w:rFonts w:ascii="Times New Roman" w:eastAsia="等线" w:hAnsi="Times New Roman"/>
          <w:sz w:val="20"/>
          <w:szCs w:val="20"/>
        </w:rPr>
        <w:t>T</w:t>
      </w:r>
      <w:r w:rsidRPr="000C5BED">
        <w:rPr>
          <w:rFonts w:ascii="Times New Roman" w:eastAsia="等线" w:hAnsi="Times New Roman" w:hint="eastAsia"/>
          <w:sz w:val="20"/>
          <w:szCs w:val="20"/>
        </w:rPr>
        <w:t xml:space="preserve">he Fig.2 shows </w:t>
      </w:r>
      <w:r w:rsidR="000C5BED" w:rsidRPr="000C5BED">
        <w:rPr>
          <w:rFonts w:ascii="Times New Roman" w:eastAsia="等线" w:hAnsi="Times New Roman"/>
          <w:sz w:val="20"/>
          <w:szCs w:val="20"/>
        </w:rPr>
        <w:t>high-level</w:t>
      </w:r>
      <w:r w:rsidR="000C5BED" w:rsidRPr="000C5BED">
        <w:rPr>
          <w:rFonts w:ascii="Times New Roman" w:eastAsia="等线" w:hAnsi="Times New Roman" w:hint="eastAsia"/>
          <w:sz w:val="20"/>
          <w:szCs w:val="20"/>
        </w:rPr>
        <w:t xml:space="preserve"> </w:t>
      </w:r>
      <w:r w:rsidRPr="000C5BED">
        <w:rPr>
          <w:rFonts w:ascii="Times New Roman" w:eastAsia="等线" w:hAnsi="Times New Roman" w:hint="eastAsia"/>
          <w:sz w:val="20"/>
          <w:szCs w:val="20"/>
        </w:rPr>
        <w:t xml:space="preserve">measurement model for </w:t>
      </w:r>
      <w:r w:rsidRPr="000C5BED">
        <w:rPr>
          <w:rFonts w:ascii="Times New Roman" w:eastAsia="等线" w:hAnsi="Times New Roman"/>
          <w:sz w:val="20"/>
          <w:szCs w:val="20"/>
        </w:rPr>
        <w:t>RRC_CONNECTED</w:t>
      </w:r>
      <w:r w:rsidRPr="000C5BED">
        <w:rPr>
          <w:rFonts w:ascii="Times New Roman" w:eastAsia="等线" w:hAnsi="Times New Roman" w:hint="eastAsia"/>
          <w:sz w:val="20"/>
          <w:szCs w:val="20"/>
        </w:rPr>
        <w:t xml:space="preserve"> UE. </w:t>
      </w:r>
      <w:r w:rsidR="00CD4D3E" w:rsidRPr="000C5BED">
        <w:rPr>
          <w:rFonts w:ascii="Times New Roman" w:eastAsia="等线" w:hAnsi="Times New Roman" w:hint="eastAsia"/>
          <w:sz w:val="20"/>
          <w:szCs w:val="20"/>
        </w:rPr>
        <w:t>T</w:t>
      </w:r>
      <w:r w:rsidR="00A37B5E" w:rsidRPr="000C5BED">
        <w:rPr>
          <w:rFonts w:ascii="Times New Roman" w:eastAsia="等线" w:hAnsi="Times New Roman"/>
          <w:sz w:val="20"/>
          <w:szCs w:val="20"/>
        </w:rPr>
        <w:t xml:space="preserve">he UE </w:t>
      </w:r>
      <w:r w:rsidRPr="000C5BED">
        <w:rPr>
          <w:rFonts w:ascii="Times New Roman" w:eastAsia="等线" w:hAnsi="Times New Roman" w:hint="eastAsia"/>
          <w:sz w:val="20"/>
          <w:szCs w:val="20"/>
        </w:rPr>
        <w:t xml:space="preserve">in </w:t>
      </w:r>
      <w:r w:rsidRPr="000C5BED">
        <w:rPr>
          <w:rFonts w:ascii="Times New Roman" w:eastAsia="等线" w:hAnsi="Times New Roman"/>
          <w:sz w:val="20"/>
          <w:szCs w:val="20"/>
        </w:rPr>
        <w:t xml:space="preserve">RRC_CONNECTED </w:t>
      </w:r>
      <w:r w:rsidR="00A37B5E" w:rsidRPr="000C5BED">
        <w:rPr>
          <w:rFonts w:ascii="Times New Roman" w:eastAsia="等线" w:hAnsi="Times New Roman"/>
          <w:sz w:val="20"/>
          <w:szCs w:val="20"/>
        </w:rPr>
        <w:t xml:space="preserve">measures multiple beams of a </w:t>
      </w:r>
      <w:r w:rsidR="00CD4D3E" w:rsidRPr="000C5BED">
        <w:rPr>
          <w:rFonts w:ascii="Times New Roman" w:eastAsia="等线" w:hAnsi="Times New Roman" w:hint="eastAsia"/>
          <w:sz w:val="20"/>
          <w:szCs w:val="20"/>
        </w:rPr>
        <w:t xml:space="preserve">serving/neighbor </w:t>
      </w:r>
      <w:r w:rsidR="00A37B5E" w:rsidRPr="000C5BED">
        <w:rPr>
          <w:rFonts w:ascii="Times New Roman" w:eastAsia="等线" w:hAnsi="Times New Roman"/>
          <w:sz w:val="20"/>
          <w:szCs w:val="20"/>
        </w:rPr>
        <w:t xml:space="preserve">cell and the measurements results are averaged to derive the cell quality. </w:t>
      </w:r>
      <w:r w:rsidR="000C5BED" w:rsidRPr="000C5BED">
        <w:rPr>
          <w:rFonts w:ascii="Times New Roman" w:eastAsia="等线" w:hAnsi="Times New Roman" w:hint="eastAsia"/>
          <w:sz w:val="20"/>
          <w:szCs w:val="20"/>
        </w:rPr>
        <w:t>UE performs f</w:t>
      </w:r>
      <w:r w:rsidR="00A37B5E" w:rsidRPr="000C5BED">
        <w:rPr>
          <w:rFonts w:ascii="Times New Roman" w:eastAsia="等线" w:hAnsi="Times New Roman"/>
          <w:sz w:val="20"/>
          <w:szCs w:val="20"/>
        </w:rPr>
        <w:t>iltering at two different levels</w:t>
      </w:r>
      <w:r w:rsidR="000C5BED" w:rsidRPr="000C5BED">
        <w:rPr>
          <w:rFonts w:ascii="Times New Roman" w:eastAsia="等线" w:hAnsi="Times New Roman" w:hint="eastAsia"/>
          <w:sz w:val="20"/>
          <w:szCs w:val="20"/>
        </w:rPr>
        <w:t xml:space="preserve"> i.e.,</w:t>
      </w:r>
      <w:r w:rsidR="00A37B5E" w:rsidRPr="000C5BED">
        <w:rPr>
          <w:rFonts w:ascii="Times New Roman" w:eastAsia="等线" w:hAnsi="Times New Roman"/>
          <w:sz w:val="20"/>
          <w:szCs w:val="20"/>
        </w:rPr>
        <w:t xml:space="preserve"> the physical layer </w:t>
      </w:r>
      <w:r w:rsidR="000C5BED" w:rsidRPr="000C5BED">
        <w:rPr>
          <w:rFonts w:ascii="Times New Roman" w:eastAsia="等线" w:hAnsi="Times New Roman" w:hint="eastAsia"/>
          <w:sz w:val="20"/>
          <w:szCs w:val="20"/>
        </w:rPr>
        <w:t>for</w:t>
      </w:r>
      <w:r w:rsidR="00A37B5E" w:rsidRPr="000C5BED">
        <w:rPr>
          <w:rFonts w:ascii="Times New Roman" w:eastAsia="等线" w:hAnsi="Times New Roman"/>
          <w:sz w:val="20"/>
          <w:szCs w:val="20"/>
        </w:rPr>
        <w:t xml:space="preserve"> beam quality and RRC level </w:t>
      </w:r>
      <w:r w:rsidR="000C5BED" w:rsidRPr="000C5BED">
        <w:rPr>
          <w:rFonts w:ascii="Times New Roman" w:eastAsia="等线" w:hAnsi="Times New Roman" w:hint="eastAsia"/>
          <w:sz w:val="20"/>
          <w:szCs w:val="20"/>
        </w:rPr>
        <w:t xml:space="preserve">for </w:t>
      </w:r>
      <w:r w:rsidR="00A37B5E" w:rsidRPr="000C5BED">
        <w:rPr>
          <w:rFonts w:ascii="Times New Roman" w:eastAsia="等线" w:hAnsi="Times New Roman"/>
          <w:sz w:val="20"/>
          <w:szCs w:val="20"/>
        </w:rPr>
        <w:t xml:space="preserve">cell quality from multiple beams. </w:t>
      </w:r>
      <w:r w:rsidR="00F07720">
        <w:rPr>
          <w:rFonts w:ascii="Times New Roman" w:eastAsia="等线" w:hAnsi="Times New Roman"/>
          <w:sz w:val="20"/>
          <w:szCs w:val="20"/>
        </w:rPr>
        <w:t>R</w:t>
      </w:r>
      <w:r w:rsidR="00F07720">
        <w:rPr>
          <w:rFonts w:ascii="Times New Roman" w:eastAsia="等线" w:hAnsi="Times New Roman" w:hint="eastAsia"/>
          <w:sz w:val="20"/>
          <w:szCs w:val="20"/>
        </w:rPr>
        <w:t xml:space="preserve">egarding RRM, the framework with </w:t>
      </w:r>
      <w:proofErr w:type="spellStart"/>
      <w:r w:rsidR="006050AC" w:rsidRPr="00CB1AD7">
        <w:rPr>
          <w:rFonts w:ascii="Times New Roman" w:eastAsia="等线" w:hAnsi="Times New Roman"/>
          <w:i/>
          <w:iCs/>
          <w:sz w:val="20"/>
          <w:szCs w:val="20"/>
        </w:rPr>
        <w:t>MeasObject</w:t>
      </w:r>
      <w:proofErr w:type="spellEnd"/>
      <w:r w:rsidR="006050AC" w:rsidRPr="00386C58">
        <w:rPr>
          <w:rFonts w:ascii="Times New Roman" w:eastAsia="等线" w:hAnsi="Times New Roman" w:hint="eastAsia"/>
          <w:sz w:val="20"/>
          <w:szCs w:val="20"/>
        </w:rPr>
        <w:t xml:space="preserve"> (</w:t>
      </w:r>
      <w:r w:rsidR="00F07720">
        <w:rPr>
          <w:rFonts w:ascii="Times New Roman" w:eastAsia="等线" w:hAnsi="Times New Roman" w:hint="eastAsia"/>
          <w:sz w:val="20"/>
          <w:szCs w:val="20"/>
        </w:rPr>
        <w:t>MO</w:t>
      </w:r>
      <w:r w:rsidR="006050AC">
        <w:rPr>
          <w:rFonts w:ascii="Times New Roman" w:eastAsia="等线" w:hAnsi="Times New Roman" w:hint="eastAsia"/>
          <w:sz w:val="20"/>
          <w:szCs w:val="20"/>
        </w:rPr>
        <w:t>)</w:t>
      </w:r>
      <w:r w:rsidR="00F07720">
        <w:rPr>
          <w:rFonts w:ascii="Times New Roman" w:eastAsia="等线" w:hAnsi="Times New Roman" w:hint="eastAsia"/>
          <w:sz w:val="20"/>
          <w:szCs w:val="20"/>
        </w:rPr>
        <w:t xml:space="preserve">, </w:t>
      </w:r>
      <w:proofErr w:type="spellStart"/>
      <w:r w:rsidR="00707466" w:rsidRPr="00CB1AD7">
        <w:rPr>
          <w:rFonts w:ascii="Times New Roman" w:eastAsia="等线" w:hAnsi="Times New Roman"/>
          <w:i/>
          <w:iCs/>
          <w:sz w:val="20"/>
          <w:szCs w:val="20"/>
        </w:rPr>
        <w:t>ReportConfig</w:t>
      </w:r>
      <w:proofErr w:type="spellEnd"/>
      <w:r w:rsidR="00707466" w:rsidRPr="00386C58">
        <w:rPr>
          <w:rFonts w:ascii="Times New Roman" w:eastAsia="等线" w:hAnsi="Times New Roman" w:hint="eastAsia"/>
          <w:sz w:val="20"/>
          <w:szCs w:val="20"/>
        </w:rPr>
        <w:t xml:space="preserve"> and </w:t>
      </w:r>
      <w:proofErr w:type="spellStart"/>
      <w:r w:rsidR="00450186" w:rsidRPr="00CB1AD7">
        <w:rPr>
          <w:rFonts w:ascii="Times New Roman" w:eastAsia="等线" w:hAnsi="Times New Roman"/>
          <w:i/>
          <w:iCs/>
          <w:sz w:val="20"/>
          <w:szCs w:val="20"/>
        </w:rPr>
        <w:t>MeasId</w:t>
      </w:r>
      <w:proofErr w:type="spellEnd"/>
      <w:r w:rsidR="00450186" w:rsidRPr="00386C58">
        <w:rPr>
          <w:rFonts w:ascii="Times New Roman" w:eastAsia="等线" w:hAnsi="Times New Roman" w:hint="eastAsia"/>
          <w:sz w:val="20"/>
          <w:szCs w:val="20"/>
        </w:rPr>
        <w:t xml:space="preserve"> </w:t>
      </w:r>
      <w:r w:rsidR="00386C58" w:rsidRPr="00386C58">
        <w:rPr>
          <w:rFonts w:ascii="Times New Roman" w:eastAsia="等线" w:hAnsi="Times New Roman" w:hint="eastAsia"/>
          <w:sz w:val="20"/>
          <w:szCs w:val="20"/>
        </w:rPr>
        <w:t xml:space="preserve">is designed for RRM. </w:t>
      </w:r>
      <w:proofErr w:type="spellStart"/>
      <w:r w:rsidR="00386C58" w:rsidRPr="00386C58">
        <w:rPr>
          <w:rFonts w:ascii="Times New Roman" w:eastAsia="等线" w:hAnsi="Times New Roman"/>
          <w:sz w:val="20"/>
          <w:szCs w:val="20"/>
        </w:rPr>
        <w:t>MeasId</w:t>
      </w:r>
      <w:proofErr w:type="spellEnd"/>
      <w:r w:rsidR="00386C58" w:rsidRPr="00386C58">
        <w:rPr>
          <w:rFonts w:ascii="Times New Roman" w:eastAsia="等线" w:hAnsi="Times New Roman"/>
          <w:sz w:val="20"/>
          <w:szCs w:val="20"/>
        </w:rPr>
        <w:t xml:space="preserve"> </w:t>
      </w:r>
      <w:r w:rsidR="00450186" w:rsidRPr="00386C58">
        <w:rPr>
          <w:rFonts w:ascii="Times New Roman" w:eastAsia="等线" w:hAnsi="Times New Roman"/>
          <w:sz w:val="20"/>
          <w:szCs w:val="20"/>
        </w:rPr>
        <w:t>is used to identify a measurement configuration, i.e., linking of a measurement object and a reporting configuration</w:t>
      </w:r>
      <w:r w:rsidR="00C02C9B">
        <w:rPr>
          <w:rFonts w:ascii="Times New Roman" w:eastAsia="等线" w:hAnsi="Times New Roman" w:hint="eastAsia"/>
          <w:sz w:val="20"/>
          <w:szCs w:val="20"/>
        </w:rPr>
        <w:t>.</w:t>
      </w:r>
    </w:p>
    <w:p w14:paraId="398F0EBF" w14:textId="423ED33C" w:rsidR="00A37B5E" w:rsidRDefault="00A17BCB" w:rsidP="006F0273">
      <w:pPr>
        <w:spacing w:line="360" w:lineRule="auto"/>
        <w:rPr>
          <w:rFonts w:ascii="Times New Roman" w:eastAsia="等线" w:hAnsi="Times New Roman"/>
          <w:sz w:val="20"/>
          <w:szCs w:val="20"/>
        </w:rPr>
      </w:pPr>
      <w:r w:rsidRPr="00F175DB">
        <w:rPr>
          <w:rFonts w:ascii="Times New Roman" w:eastAsia="等线" w:hAnsi="Times New Roman"/>
          <w:sz w:val="20"/>
          <w:szCs w:val="20"/>
        </w:rPr>
        <w:t>R</w:t>
      </w:r>
      <w:r w:rsidRPr="00F175DB">
        <w:rPr>
          <w:rFonts w:ascii="Times New Roman" w:eastAsia="等线" w:hAnsi="Times New Roman" w:hint="eastAsia"/>
          <w:sz w:val="20"/>
          <w:szCs w:val="20"/>
        </w:rPr>
        <w:t xml:space="preserve">egarding L1 measurement report for LTM, </w:t>
      </w:r>
      <w:r w:rsidR="00082B31" w:rsidRPr="00F175DB">
        <w:rPr>
          <w:rFonts w:ascii="Times New Roman" w:eastAsia="等线" w:hAnsi="Times New Roman" w:hint="eastAsia"/>
          <w:sz w:val="20"/>
          <w:szCs w:val="20"/>
        </w:rPr>
        <w:t>t</w:t>
      </w:r>
      <w:r w:rsidR="00082B31" w:rsidRPr="00F175DB">
        <w:rPr>
          <w:rFonts w:ascii="Times New Roman" w:eastAsia="等线" w:hAnsi="Times New Roman"/>
          <w:sz w:val="20"/>
          <w:szCs w:val="20"/>
        </w:rPr>
        <w:t xml:space="preserve">he </w:t>
      </w:r>
      <w:r w:rsidR="00082B31" w:rsidRPr="00F175DB">
        <w:rPr>
          <w:rFonts w:ascii="Times New Roman" w:eastAsia="等线" w:hAnsi="Times New Roman"/>
          <w:i/>
          <w:iCs/>
          <w:sz w:val="20"/>
          <w:szCs w:val="20"/>
        </w:rPr>
        <w:t>IE LTM-CSI-</w:t>
      </w:r>
      <w:proofErr w:type="spellStart"/>
      <w:r w:rsidR="00082B31" w:rsidRPr="00F175DB">
        <w:rPr>
          <w:rFonts w:ascii="Times New Roman" w:eastAsia="等线" w:hAnsi="Times New Roman"/>
          <w:i/>
          <w:iCs/>
          <w:sz w:val="20"/>
          <w:szCs w:val="20"/>
        </w:rPr>
        <w:t>ResourceConfig</w:t>
      </w:r>
      <w:proofErr w:type="spellEnd"/>
      <w:r w:rsidR="00082B31" w:rsidRPr="00F175DB">
        <w:rPr>
          <w:rFonts w:ascii="Times New Roman" w:eastAsia="等线" w:hAnsi="Times New Roman"/>
          <w:sz w:val="20"/>
          <w:szCs w:val="20"/>
        </w:rPr>
        <w:t xml:space="preserve"> defines a group of one or more CSI resources for one or more LTM candidate configurations</w:t>
      </w:r>
      <w:r w:rsidR="00082B31" w:rsidRPr="00F175DB">
        <w:rPr>
          <w:rFonts w:ascii="Times New Roman" w:eastAsia="等线" w:hAnsi="Times New Roman" w:hint="eastAsia"/>
          <w:sz w:val="20"/>
          <w:szCs w:val="20"/>
        </w:rPr>
        <w:t xml:space="preserve">. </w:t>
      </w:r>
      <w:r w:rsidR="0015486A" w:rsidRPr="00F175DB">
        <w:rPr>
          <w:rFonts w:ascii="Times New Roman" w:eastAsia="等线" w:hAnsi="Times New Roman"/>
          <w:sz w:val="20"/>
          <w:szCs w:val="20"/>
        </w:rPr>
        <w:t xml:space="preserve">The </w:t>
      </w:r>
      <w:r w:rsidR="0015486A" w:rsidRPr="00F175DB">
        <w:rPr>
          <w:rFonts w:ascii="Times New Roman" w:eastAsia="等线" w:hAnsi="Times New Roman"/>
          <w:i/>
          <w:iCs/>
          <w:sz w:val="20"/>
          <w:szCs w:val="20"/>
        </w:rPr>
        <w:t>IE LTM-CSI-ReportConfig</w:t>
      </w:r>
      <w:r w:rsidR="0015486A" w:rsidRPr="00F175DB">
        <w:rPr>
          <w:rFonts w:ascii="Times New Roman" w:eastAsia="等线" w:hAnsi="Times New Roman"/>
          <w:sz w:val="20"/>
          <w:szCs w:val="20"/>
        </w:rPr>
        <w:t xml:space="preserve"> is used to configure </w:t>
      </w:r>
      <w:r w:rsidR="00F175DB" w:rsidRPr="00F175DB">
        <w:rPr>
          <w:rFonts w:ascii="Times New Roman" w:eastAsia="等线" w:hAnsi="Times New Roman" w:hint="eastAsia"/>
          <w:sz w:val="20"/>
          <w:szCs w:val="20"/>
        </w:rPr>
        <w:t xml:space="preserve">L1 measurement </w:t>
      </w:r>
      <w:r w:rsidR="0015486A" w:rsidRPr="00F175DB">
        <w:rPr>
          <w:rFonts w:ascii="Times New Roman" w:eastAsia="等线" w:hAnsi="Times New Roman"/>
          <w:sz w:val="20"/>
          <w:szCs w:val="20"/>
        </w:rPr>
        <w:t>report</w:t>
      </w:r>
      <w:r w:rsidR="00F175DB" w:rsidRPr="00F175DB">
        <w:rPr>
          <w:rFonts w:ascii="Times New Roman" w:eastAsia="等线" w:hAnsi="Times New Roman" w:hint="eastAsia"/>
          <w:sz w:val="20"/>
          <w:szCs w:val="20"/>
        </w:rPr>
        <w:t xml:space="preserve"> for LTM.</w:t>
      </w:r>
      <w:r w:rsidR="00F175DB">
        <w:rPr>
          <w:rFonts w:ascii="Times New Roman" w:eastAsia="等线" w:hAnsi="Times New Roman" w:hint="eastAsia"/>
          <w:sz w:val="20"/>
          <w:szCs w:val="20"/>
        </w:rPr>
        <w:t xml:space="preserve"> </w:t>
      </w:r>
      <w:r w:rsidR="00F175DB">
        <w:rPr>
          <w:rFonts w:ascii="Times New Roman" w:eastAsia="等线" w:hAnsi="Times New Roman"/>
          <w:sz w:val="20"/>
          <w:szCs w:val="20"/>
        </w:rPr>
        <w:t>O</w:t>
      </w:r>
      <w:r w:rsidR="00F175DB">
        <w:rPr>
          <w:rFonts w:ascii="Times New Roman" w:eastAsia="等线" w:hAnsi="Times New Roman" w:hint="eastAsia"/>
          <w:sz w:val="20"/>
          <w:szCs w:val="20"/>
        </w:rPr>
        <w:t>nce the report type is met, UE is triggered to report L1 measurement via MAC CE.</w:t>
      </w:r>
    </w:p>
    <w:p w14:paraId="7F86C280" w14:textId="5262DFDC" w:rsidR="00F175DB" w:rsidRDefault="00F175DB" w:rsidP="006F0273">
      <w:pPr>
        <w:spacing w:line="360" w:lineRule="auto"/>
        <w:rPr>
          <w:rFonts w:ascii="Times New Roman" w:hAnsi="Times New Roman"/>
          <w:szCs w:val="21"/>
        </w:rPr>
      </w:pPr>
      <w:r w:rsidRPr="00B83CF5">
        <w:rPr>
          <w:rFonts w:ascii="Times New Roman" w:eastAsia="等线" w:hAnsi="Times New Roman"/>
          <w:szCs w:val="21"/>
        </w:rPr>
        <w:t>Regarding beam management</w:t>
      </w:r>
      <w:r w:rsidR="006F0273" w:rsidRPr="00B83CF5">
        <w:rPr>
          <w:rFonts w:ascii="Times New Roman" w:eastAsia="等线" w:hAnsi="Times New Roman"/>
          <w:szCs w:val="21"/>
        </w:rPr>
        <w:t xml:space="preserve"> for serving cell, </w:t>
      </w:r>
      <w:r w:rsidR="00F62D75" w:rsidRPr="00B83CF5">
        <w:rPr>
          <w:rFonts w:ascii="Times New Roman" w:eastAsia="等线" w:hAnsi="Times New Roman"/>
          <w:szCs w:val="21"/>
        </w:rPr>
        <w:t xml:space="preserve">the CSI resource for beam management provided by </w:t>
      </w:r>
      <w:r w:rsidR="00F62D75" w:rsidRPr="00B83CF5">
        <w:rPr>
          <w:rFonts w:ascii="Times New Roman" w:hAnsi="Times New Roman"/>
          <w:i/>
          <w:szCs w:val="21"/>
        </w:rPr>
        <w:t>CSI-</w:t>
      </w:r>
      <w:proofErr w:type="spellStart"/>
      <w:r w:rsidR="00F62D75" w:rsidRPr="00B83CF5">
        <w:rPr>
          <w:rFonts w:ascii="Times New Roman" w:hAnsi="Times New Roman"/>
          <w:i/>
          <w:szCs w:val="21"/>
        </w:rPr>
        <w:lastRenderedPageBreak/>
        <w:t>ResourceConfig</w:t>
      </w:r>
      <w:proofErr w:type="spellEnd"/>
      <w:r w:rsidR="00F62D75" w:rsidRPr="00B83CF5">
        <w:rPr>
          <w:rFonts w:ascii="Times New Roman" w:hAnsi="Times New Roman"/>
          <w:szCs w:val="21"/>
        </w:rPr>
        <w:t xml:space="preserve"> is included in </w:t>
      </w:r>
      <w:proofErr w:type="spellStart"/>
      <w:r w:rsidR="000A0C97" w:rsidRPr="00B83CF5">
        <w:rPr>
          <w:rFonts w:ascii="Times New Roman" w:hAnsi="Times New Roman"/>
          <w:szCs w:val="21"/>
        </w:rPr>
        <w:t>csi-MeasConfig</w:t>
      </w:r>
      <w:proofErr w:type="spellEnd"/>
      <w:r w:rsidR="000A0C97" w:rsidRPr="00B83CF5">
        <w:rPr>
          <w:rFonts w:ascii="Times New Roman" w:hAnsi="Times New Roman"/>
          <w:i/>
          <w:szCs w:val="21"/>
        </w:rPr>
        <w:t xml:space="preserve"> of </w:t>
      </w:r>
      <w:proofErr w:type="spellStart"/>
      <w:r w:rsidR="00E162FE" w:rsidRPr="00B83CF5">
        <w:rPr>
          <w:rFonts w:ascii="Times New Roman" w:hAnsi="Times New Roman"/>
          <w:i/>
          <w:szCs w:val="21"/>
        </w:rPr>
        <w:t>ServingCellConfig</w:t>
      </w:r>
      <w:proofErr w:type="spellEnd"/>
      <w:r w:rsidR="00F62D75" w:rsidRPr="00B83CF5">
        <w:rPr>
          <w:rFonts w:ascii="Times New Roman" w:hAnsi="Times New Roman"/>
          <w:i/>
          <w:szCs w:val="21"/>
        </w:rPr>
        <w:t xml:space="preserve">. </w:t>
      </w:r>
      <w:r w:rsidR="00F62D75" w:rsidRPr="00B83CF5">
        <w:rPr>
          <w:rFonts w:ascii="Times New Roman" w:hAnsi="Times New Roman"/>
          <w:szCs w:val="21"/>
        </w:rPr>
        <w:t xml:space="preserve">The IE </w:t>
      </w:r>
      <w:r w:rsidR="00F62D75" w:rsidRPr="00B83CF5">
        <w:rPr>
          <w:rFonts w:ascii="Times New Roman" w:hAnsi="Times New Roman"/>
          <w:i/>
          <w:szCs w:val="21"/>
        </w:rPr>
        <w:t>CSI-</w:t>
      </w:r>
      <w:proofErr w:type="spellStart"/>
      <w:r w:rsidR="00F62D75" w:rsidRPr="00B83CF5">
        <w:rPr>
          <w:rFonts w:ascii="Times New Roman" w:hAnsi="Times New Roman"/>
          <w:i/>
          <w:szCs w:val="21"/>
        </w:rPr>
        <w:t>ResourceConfig</w:t>
      </w:r>
      <w:proofErr w:type="spellEnd"/>
      <w:r w:rsidR="00F62D75" w:rsidRPr="00B83CF5">
        <w:rPr>
          <w:rFonts w:ascii="Times New Roman" w:hAnsi="Times New Roman"/>
          <w:szCs w:val="21"/>
        </w:rPr>
        <w:t xml:space="preserve"> defines a group of one or more </w:t>
      </w:r>
      <w:r w:rsidR="00F62D75" w:rsidRPr="00B83CF5">
        <w:rPr>
          <w:rFonts w:ascii="Times New Roman" w:hAnsi="Times New Roman"/>
          <w:i/>
          <w:szCs w:val="21"/>
        </w:rPr>
        <w:t>NZP-CSI-RS-</w:t>
      </w:r>
      <w:proofErr w:type="spellStart"/>
      <w:r w:rsidR="00F62D75" w:rsidRPr="00B83CF5">
        <w:rPr>
          <w:rFonts w:ascii="Times New Roman" w:hAnsi="Times New Roman"/>
          <w:i/>
          <w:szCs w:val="21"/>
        </w:rPr>
        <w:t>ResourceSet</w:t>
      </w:r>
      <w:proofErr w:type="spellEnd"/>
      <w:r w:rsidR="00F62D75" w:rsidRPr="00B83CF5">
        <w:rPr>
          <w:rFonts w:ascii="Times New Roman" w:hAnsi="Times New Roman"/>
          <w:szCs w:val="21"/>
        </w:rPr>
        <w:t xml:space="preserve">, </w:t>
      </w:r>
      <w:r w:rsidR="00F62D75" w:rsidRPr="00B83CF5">
        <w:rPr>
          <w:rFonts w:ascii="Times New Roman" w:hAnsi="Times New Roman"/>
          <w:i/>
          <w:szCs w:val="21"/>
        </w:rPr>
        <w:t>CSI-IM-</w:t>
      </w:r>
      <w:proofErr w:type="spellStart"/>
      <w:r w:rsidR="00F62D75" w:rsidRPr="00B83CF5">
        <w:rPr>
          <w:rFonts w:ascii="Times New Roman" w:hAnsi="Times New Roman"/>
          <w:i/>
          <w:szCs w:val="21"/>
        </w:rPr>
        <w:t>ResourceSet</w:t>
      </w:r>
      <w:proofErr w:type="spellEnd"/>
      <w:r w:rsidR="00F62D75" w:rsidRPr="00B83CF5">
        <w:rPr>
          <w:rFonts w:ascii="Times New Roman" w:hAnsi="Times New Roman"/>
          <w:szCs w:val="21"/>
        </w:rPr>
        <w:t xml:space="preserve"> and/or </w:t>
      </w:r>
      <w:r w:rsidR="00F62D75" w:rsidRPr="00B83CF5">
        <w:rPr>
          <w:rFonts w:ascii="Times New Roman" w:hAnsi="Times New Roman"/>
          <w:i/>
          <w:szCs w:val="21"/>
        </w:rPr>
        <w:t>CSI-SSB-</w:t>
      </w:r>
      <w:proofErr w:type="spellStart"/>
      <w:r w:rsidR="00F62D75" w:rsidRPr="00B83CF5">
        <w:rPr>
          <w:rFonts w:ascii="Times New Roman" w:hAnsi="Times New Roman"/>
          <w:i/>
          <w:szCs w:val="21"/>
        </w:rPr>
        <w:t>ResourceSet</w:t>
      </w:r>
      <w:proofErr w:type="spellEnd"/>
      <w:r w:rsidR="00F62D75" w:rsidRPr="00B83CF5">
        <w:rPr>
          <w:rFonts w:ascii="Times New Roman" w:hAnsi="Times New Roman"/>
          <w:szCs w:val="21"/>
        </w:rPr>
        <w:t>.</w:t>
      </w:r>
      <w:r w:rsidR="00B83CF5" w:rsidRPr="00B83CF5">
        <w:rPr>
          <w:rFonts w:ascii="Times New Roman" w:hAnsi="Times New Roman"/>
          <w:szCs w:val="21"/>
        </w:rPr>
        <w:t xml:space="preserve"> The IE </w:t>
      </w:r>
      <w:r w:rsidR="00B83CF5" w:rsidRPr="00B83CF5">
        <w:rPr>
          <w:rFonts w:ascii="Times New Roman" w:hAnsi="Times New Roman"/>
          <w:i/>
          <w:szCs w:val="21"/>
        </w:rPr>
        <w:t>CSI-ReportConfig</w:t>
      </w:r>
      <w:r w:rsidR="00B83CF5" w:rsidRPr="00B83CF5">
        <w:rPr>
          <w:rFonts w:ascii="Times New Roman" w:hAnsi="Times New Roman"/>
          <w:szCs w:val="21"/>
        </w:rPr>
        <w:t xml:space="preserve"> for beam management is used to configure a periodic, semi-persistent, aperiodic report sent on PUCCH/PUSCH on the cell.</w:t>
      </w:r>
    </w:p>
    <w:p w14:paraId="0BC41B7E" w14:textId="6CCDC9A6" w:rsidR="0008003C" w:rsidRPr="0008003C" w:rsidRDefault="0008003C" w:rsidP="0008003C">
      <w:pPr>
        <w:spacing w:line="360" w:lineRule="auto"/>
        <w:rPr>
          <w:rFonts w:ascii="Times New Roman" w:hAnsi="Times New Roman"/>
          <w:iCs/>
          <w:szCs w:val="21"/>
        </w:rPr>
      </w:pPr>
      <w:r w:rsidRPr="0008003C">
        <w:rPr>
          <w:rFonts w:ascii="Times New Roman" w:hAnsi="Times New Roman" w:hint="eastAsia"/>
          <w:iCs/>
          <w:szCs w:val="21"/>
        </w:rPr>
        <w:t>In</w:t>
      </w:r>
      <w:r w:rsidRPr="0008003C">
        <w:rPr>
          <w:rFonts w:ascii="Times New Roman" w:hAnsi="Times New Roman"/>
          <w:iCs/>
          <w:szCs w:val="21"/>
        </w:rPr>
        <w:t xml:space="preserve"> 5G, </w:t>
      </w:r>
      <w:r>
        <w:rPr>
          <w:rFonts w:ascii="Times New Roman" w:hAnsi="Times New Roman" w:hint="eastAsia"/>
          <w:iCs/>
          <w:szCs w:val="21"/>
        </w:rPr>
        <w:t xml:space="preserve">the </w:t>
      </w:r>
      <w:r w:rsidRPr="0008003C">
        <w:rPr>
          <w:rFonts w:ascii="Times New Roman" w:hAnsi="Times New Roman"/>
          <w:iCs/>
          <w:szCs w:val="21"/>
        </w:rPr>
        <w:t>different signaling structure</w:t>
      </w:r>
      <w:r w:rsidR="005A306F">
        <w:rPr>
          <w:rFonts w:ascii="Times New Roman" w:hAnsi="Times New Roman" w:hint="eastAsia"/>
          <w:iCs/>
          <w:szCs w:val="21"/>
        </w:rPr>
        <w:t>s</w:t>
      </w:r>
      <w:r w:rsidRPr="0008003C">
        <w:rPr>
          <w:rFonts w:ascii="Times New Roman" w:hAnsi="Times New Roman"/>
          <w:iCs/>
          <w:szCs w:val="21"/>
        </w:rPr>
        <w:t xml:space="preserve"> for </w:t>
      </w:r>
      <w:r w:rsidR="005A306F">
        <w:rPr>
          <w:rFonts w:ascii="Times New Roman" w:hAnsi="Times New Roman" w:hint="eastAsia"/>
          <w:iCs/>
          <w:szCs w:val="21"/>
        </w:rPr>
        <w:t>L1/L3</w:t>
      </w:r>
      <w:r w:rsidRPr="0008003C">
        <w:rPr>
          <w:rFonts w:ascii="Times New Roman" w:hAnsi="Times New Roman"/>
          <w:iCs/>
          <w:szCs w:val="21"/>
        </w:rPr>
        <w:t xml:space="preserve"> measurement </w:t>
      </w:r>
      <w:r w:rsidR="005A306F">
        <w:rPr>
          <w:rFonts w:ascii="Times New Roman" w:hAnsi="Times New Roman" w:hint="eastAsia"/>
          <w:iCs/>
          <w:szCs w:val="21"/>
        </w:rPr>
        <w:t>and beam management</w:t>
      </w:r>
      <w:r w:rsidRPr="0008003C">
        <w:rPr>
          <w:rFonts w:ascii="Times New Roman" w:hAnsi="Times New Roman"/>
          <w:iCs/>
          <w:szCs w:val="21"/>
        </w:rPr>
        <w:t>, resulting in heavy signaling overhead.</w:t>
      </w:r>
      <w:r w:rsidR="005A306F">
        <w:rPr>
          <w:rFonts w:ascii="Times New Roman" w:hAnsi="Times New Roman" w:hint="eastAsia"/>
          <w:iCs/>
          <w:szCs w:val="21"/>
        </w:rPr>
        <w:t xml:space="preserve"> </w:t>
      </w:r>
      <w:r w:rsidR="00A61960">
        <w:rPr>
          <w:rFonts w:ascii="Times New Roman" w:hAnsi="Times New Roman"/>
          <w:iCs/>
          <w:szCs w:val="21"/>
        </w:rPr>
        <w:t>F</w:t>
      </w:r>
      <w:r w:rsidR="00A61960">
        <w:rPr>
          <w:rFonts w:ascii="Times New Roman" w:hAnsi="Times New Roman" w:hint="eastAsia"/>
          <w:iCs/>
          <w:szCs w:val="21"/>
        </w:rPr>
        <w:t xml:space="preserve">or example, </w:t>
      </w:r>
      <w:r w:rsidR="00A61960">
        <w:rPr>
          <w:rFonts w:ascii="Times New Roman" w:eastAsia="等线" w:hAnsi="Times New Roman" w:hint="eastAsia"/>
          <w:sz w:val="20"/>
          <w:szCs w:val="20"/>
        </w:rPr>
        <w:t>t</w:t>
      </w:r>
      <w:r w:rsidR="00A61960" w:rsidRPr="0008003C">
        <w:rPr>
          <w:rFonts w:ascii="Times New Roman" w:eastAsia="等线" w:hAnsi="Times New Roman"/>
          <w:sz w:val="20"/>
          <w:szCs w:val="20"/>
        </w:rPr>
        <w:t>here</w:t>
      </w:r>
      <w:r w:rsidR="00A61960" w:rsidRPr="0008003C">
        <w:rPr>
          <w:rFonts w:ascii="Times New Roman" w:eastAsia="等线" w:hAnsi="Times New Roman" w:hint="eastAsia"/>
          <w:sz w:val="20"/>
          <w:szCs w:val="20"/>
        </w:rPr>
        <w:t xml:space="preserve"> are three separate </w:t>
      </w:r>
      <w:r w:rsidR="00A61960">
        <w:rPr>
          <w:rFonts w:ascii="Times New Roman" w:eastAsia="等线" w:hAnsi="Times New Roman" w:hint="eastAsia"/>
          <w:sz w:val="20"/>
          <w:szCs w:val="20"/>
        </w:rPr>
        <w:t>IEs</w:t>
      </w:r>
      <w:r w:rsidR="00A61960" w:rsidRPr="0008003C">
        <w:rPr>
          <w:rFonts w:ascii="Times New Roman" w:eastAsia="等线" w:hAnsi="Times New Roman" w:hint="eastAsia"/>
          <w:sz w:val="20"/>
          <w:szCs w:val="20"/>
        </w:rPr>
        <w:t xml:space="preserve"> specified for RRM, L1 measurement for LTM and beam management</w:t>
      </w:r>
      <w:r w:rsidR="00A61960">
        <w:rPr>
          <w:rFonts w:ascii="Times New Roman" w:eastAsia="等线" w:hAnsi="Times New Roman" w:hint="eastAsia"/>
          <w:sz w:val="20"/>
          <w:szCs w:val="20"/>
        </w:rPr>
        <w:t>, respectively</w:t>
      </w:r>
      <w:r w:rsidR="00A61960" w:rsidRPr="0008003C">
        <w:rPr>
          <w:rFonts w:ascii="Times New Roman" w:eastAsia="等线" w:hAnsi="Times New Roman" w:hint="eastAsia"/>
          <w:sz w:val="20"/>
          <w:szCs w:val="20"/>
        </w:rPr>
        <w:t xml:space="preserve">. </w:t>
      </w:r>
      <w:r w:rsidR="00A61960" w:rsidRPr="0008003C">
        <w:rPr>
          <w:rFonts w:ascii="Times New Roman" w:eastAsia="等线" w:hAnsi="Times New Roman"/>
          <w:sz w:val="20"/>
          <w:szCs w:val="20"/>
        </w:rPr>
        <w:t>A</w:t>
      </w:r>
      <w:r w:rsidR="00A61960" w:rsidRPr="0008003C">
        <w:rPr>
          <w:rFonts w:ascii="Times New Roman" w:eastAsia="等线" w:hAnsi="Times New Roman" w:hint="eastAsia"/>
          <w:sz w:val="20"/>
          <w:szCs w:val="20"/>
        </w:rPr>
        <w:t xml:space="preserve">nd the structure with resource configuration and report configuration is similar. </w:t>
      </w:r>
      <w:r w:rsidR="005A306F">
        <w:rPr>
          <w:rFonts w:ascii="Times New Roman" w:hAnsi="Times New Roman"/>
          <w:iCs/>
          <w:szCs w:val="21"/>
        </w:rPr>
        <w:t>Therefore</w:t>
      </w:r>
      <w:r w:rsidR="005A306F">
        <w:rPr>
          <w:rFonts w:ascii="Times New Roman" w:hAnsi="Times New Roman" w:hint="eastAsia"/>
          <w:iCs/>
          <w:szCs w:val="21"/>
        </w:rPr>
        <w:t xml:space="preserve">, we suggest </w:t>
      </w:r>
      <w:r w:rsidR="005A306F">
        <w:rPr>
          <w:rFonts w:ascii="Times New Roman" w:hAnsi="Times New Roman"/>
          <w:iCs/>
          <w:szCs w:val="21"/>
        </w:rPr>
        <w:t>finding</w:t>
      </w:r>
      <w:r w:rsidR="005A306F" w:rsidRPr="005A306F">
        <w:rPr>
          <w:rFonts w:ascii="Times New Roman" w:hAnsi="Times New Roman"/>
          <w:iCs/>
          <w:szCs w:val="21"/>
        </w:rPr>
        <w:t xml:space="preserve"> </w:t>
      </w:r>
      <w:r w:rsidR="005A306F" w:rsidRPr="005A306F">
        <w:rPr>
          <w:rFonts w:ascii="Times New Roman" w:hAnsi="Times New Roman" w:hint="eastAsia"/>
          <w:iCs/>
          <w:szCs w:val="21"/>
        </w:rPr>
        <w:t xml:space="preserve">common framework at least for L3 measurement for mobility, L1 measurement for mobility, and beam management. </w:t>
      </w:r>
      <w:r w:rsidR="005A306F" w:rsidRPr="005A306F">
        <w:rPr>
          <w:rFonts w:ascii="Times New Roman" w:hAnsi="Times New Roman"/>
          <w:iCs/>
          <w:szCs w:val="21"/>
        </w:rPr>
        <w:t>I</w:t>
      </w:r>
      <w:r w:rsidR="005A306F" w:rsidRPr="005A306F">
        <w:rPr>
          <w:rFonts w:ascii="Times New Roman" w:hAnsi="Times New Roman" w:hint="eastAsia"/>
          <w:iCs/>
          <w:szCs w:val="21"/>
        </w:rPr>
        <w:t>f the common framework is decided, the LS to RAN1 is needed.</w:t>
      </w:r>
    </w:p>
    <w:p w14:paraId="60F85EEC" w14:textId="77777777" w:rsidR="00A37B5E" w:rsidRDefault="00A37B5E" w:rsidP="00A37B5E"/>
    <w:p w14:paraId="41B12EB9" w14:textId="182427A2" w:rsidR="002774CE" w:rsidRPr="002774CE" w:rsidRDefault="002774CE" w:rsidP="00537ADC">
      <w:pPr>
        <w:spacing w:line="360" w:lineRule="auto"/>
        <w:rPr>
          <w:rFonts w:ascii="Times New Roman" w:eastAsia="等线" w:hAnsi="Times New Roman"/>
          <w:b/>
          <w:bCs/>
          <w:sz w:val="20"/>
          <w:szCs w:val="20"/>
        </w:rPr>
      </w:pPr>
      <w:r w:rsidRPr="002774CE">
        <w:rPr>
          <w:rFonts w:ascii="Times New Roman" w:eastAsia="等线" w:hAnsi="Times New Roman" w:hint="eastAsia"/>
          <w:b/>
          <w:bCs/>
          <w:sz w:val="20"/>
          <w:szCs w:val="20"/>
        </w:rPr>
        <w:t xml:space="preserve">Proposal </w:t>
      </w:r>
      <w:r w:rsidR="005E5970">
        <w:rPr>
          <w:rFonts w:ascii="Times New Roman" w:eastAsia="等线" w:hAnsi="Times New Roman" w:hint="eastAsia"/>
          <w:b/>
          <w:bCs/>
          <w:sz w:val="20"/>
          <w:szCs w:val="20"/>
        </w:rPr>
        <w:t>5</w:t>
      </w:r>
      <w:r>
        <w:rPr>
          <w:rFonts w:ascii="Times New Roman" w:eastAsia="等线" w:hAnsi="Times New Roman" w:hint="eastAsia"/>
          <w:b/>
          <w:bCs/>
          <w:sz w:val="20"/>
          <w:szCs w:val="20"/>
        </w:rPr>
        <w:t xml:space="preserve">: RAN2 to </w:t>
      </w:r>
      <w:r w:rsidRPr="00DC698D">
        <w:rPr>
          <w:rFonts w:ascii="Times New Roman" w:eastAsia="等线" w:hAnsi="Times New Roman"/>
          <w:b/>
          <w:bCs/>
          <w:sz w:val="20"/>
          <w:szCs w:val="20"/>
        </w:rPr>
        <w:t xml:space="preserve">study how to find </w:t>
      </w:r>
      <w:r w:rsidR="00D93335">
        <w:rPr>
          <w:rFonts w:ascii="Times New Roman" w:eastAsia="等线" w:hAnsi="Times New Roman" w:hint="eastAsia"/>
          <w:b/>
          <w:bCs/>
          <w:sz w:val="20"/>
          <w:szCs w:val="20"/>
        </w:rPr>
        <w:t xml:space="preserve">common framework </w:t>
      </w:r>
      <w:r w:rsidR="00E07D63">
        <w:rPr>
          <w:rFonts w:ascii="Times New Roman" w:eastAsia="等线" w:hAnsi="Times New Roman" w:hint="eastAsia"/>
          <w:b/>
          <w:bCs/>
          <w:sz w:val="20"/>
          <w:szCs w:val="20"/>
        </w:rPr>
        <w:t xml:space="preserve">at least </w:t>
      </w:r>
      <w:r w:rsidR="00D93335">
        <w:rPr>
          <w:rFonts w:ascii="Times New Roman" w:eastAsia="等线" w:hAnsi="Times New Roman" w:hint="eastAsia"/>
          <w:b/>
          <w:bCs/>
          <w:sz w:val="20"/>
          <w:szCs w:val="20"/>
        </w:rPr>
        <w:t xml:space="preserve">for </w:t>
      </w:r>
      <w:r w:rsidR="005A306F">
        <w:rPr>
          <w:rFonts w:ascii="Times New Roman" w:eastAsia="等线" w:hAnsi="Times New Roman" w:hint="eastAsia"/>
          <w:b/>
          <w:bCs/>
          <w:sz w:val="20"/>
          <w:szCs w:val="20"/>
        </w:rPr>
        <w:t>L3</w:t>
      </w:r>
      <w:r w:rsidR="00D93335">
        <w:rPr>
          <w:rFonts w:ascii="Times New Roman" w:eastAsia="等线" w:hAnsi="Times New Roman" w:hint="eastAsia"/>
          <w:b/>
          <w:bCs/>
          <w:sz w:val="20"/>
          <w:szCs w:val="20"/>
        </w:rPr>
        <w:t xml:space="preserve"> measurement</w:t>
      </w:r>
      <w:r w:rsidR="005A306F">
        <w:rPr>
          <w:rFonts w:ascii="Times New Roman" w:eastAsia="等线" w:hAnsi="Times New Roman" w:hint="eastAsia"/>
          <w:b/>
          <w:bCs/>
          <w:sz w:val="20"/>
          <w:szCs w:val="20"/>
        </w:rPr>
        <w:t xml:space="preserve"> for mobility</w:t>
      </w:r>
      <w:r w:rsidR="00D93335">
        <w:rPr>
          <w:rFonts w:ascii="Times New Roman" w:eastAsia="等线" w:hAnsi="Times New Roman" w:hint="eastAsia"/>
          <w:b/>
          <w:bCs/>
          <w:sz w:val="20"/>
          <w:szCs w:val="20"/>
        </w:rPr>
        <w:t>, L1 measurement for</w:t>
      </w:r>
      <w:r w:rsidR="005A306F">
        <w:rPr>
          <w:rFonts w:ascii="Times New Roman" w:eastAsia="等线" w:hAnsi="Times New Roman" w:hint="eastAsia"/>
          <w:b/>
          <w:bCs/>
          <w:sz w:val="20"/>
          <w:szCs w:val="20"/>
        </w:rPr>
        <w:t xml:space="preserve"> mobility,</w:t>
      </w:r>
      <w:r w:rsidR="00D93335">
        <w:rPr>
          <w:rFonts w:ascii="Times New Roman" w:eastAsia="等线" w:hAnsi="Times New Roman" w:hint="eastAsia"/>
          <w:b/>
          <w:bCs/>
          <w:sz w:val="20"/>
          <w:szCs w:val="20"/>
        </w:rPr>
        <w:t xml:space="preserve"> and beam management</w:t>
      </w:r>
      <w:r w:rsidRPr="00DC698D">
        <w:rPr>
          <w:rFonts w:ascii="Times New Roman" w:eastAsia="等线" w:hAnsi="Times New Roman"/>
          <w:b/>
          <w:bCs/>
          <w:sz w:val="20"/>
          <w:szCs w:val="20"/>
        </w:rPr>
        <w:t>.</w:t>
      </w:r>
      <w:r w:rsidR="00842DC6">
        <w:rPr>
          <w:rFonts w:ascii="Times New Roman" w:eastAsia="等线" w:hAnsi="Times New Roman" w:hint="eastAsia"/>
          <w:b/>
          <w:bCs/>
          <w:sz w:val="20"/>
          <w:szCs w:val="20"/>
        </w:rPr>
        <w:t xml:space="preserve"> LS to RAN1 is needed once framework is decided.</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29272839" w14:textId="77777777" w:rsidR="00D9556B" w:rsidRPr="009557DF" w:rsidRDefault="00D9556B" w:rsidP="00D9556B">
      <w:pPr>
        <w:widowControl/>
        <w:spacing w:line="360" w:lineRule="auto"/>
        <w:rPr>
          <w:rFonts w:ascii="Times New Roman" w:eastAsia="等线" w:hAnsi="Times New Roman"/>
          <w:b/>
          <w:bCs/>
          <w:kern w:val="0"/>
          <w:sz w:val="20"/>
          <w:szCs w:val="20"/>
        </w:rPr>
      </w:pPr>
      <w:r w:rsidRPr="009557DF">
        <w:rPr>
          <w:rFonts w:ascii="Times New Roman" w:eastAsia="等线" w:hAnsi="Times New Roman" w:hint="eastAsia"/>
          <w:b/>
          <w:bCs/>
          <w:kern w:val="0"/>
          <w:sz w:val="20"/>
          <w:szCs w:val="20"/>
        </w:rPr>
        <w:t xml:space="preserve">Observation </w:t>
      </w:r>
      <w:r>
        <w:rPr>
          <w:rFonts w:ascii="Times New Roman" w:eastAsia="等线" w:hAnsi="Times New Roman" w:hint="eastAsia"/>
          <w:b/>
          <w:bCs/>
          <w:kern w:val="0"/>
          <w:sz w:val="20"/>
          <w:szCs w:val="20"/>
        </w:rPr>
        <w:t>1</w:t>
      </w:r>
      <w:r w:rsidRPr="009557DF">
        <w:rPr>
          <w:rFonts w:ascii="Times New Roman" w:eastAsia="等线" w:hAnsi="Times New Roman" w:hint="eastAsia"/>
          <w:b/>
          <w:bCs/>
          <w:kern w:val="0"/>
          <w:sz w:val="20"/>
          <w:szCs w:val="20"/>
        </w:rPr>
        <w:t>:</w:t>
      </w:r>
      <w:r>
        <w:rPr>
          <w:rFonts w:ascii="Times New Roman" w:eastAsia="等线" w:hAnsi="Times New Roman" w:hint="eastAsia"/>
          <w:b/>
          <w:bCs/>
          <w:kern w:val="0"/>
          <w:sz w:val="20"/>
          <w:szCs w:val="20"/>
        </w:rPr>
        <w:t xml:space="preserve"> The following mobility features are supported for standalone 5G.</w:t>
      </w:r>
    </w:p>
    <w:p w14:paraId="5E3EE5E0" w14:textId="77777777" w:rsidR="00D9556B" w:rsidRPr="00BC1E6A" w:rsidRDefault="00D9556B" w:rsidP="00D9556B">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L3 command-based HO</w:t>
      </w:r>
      <w:r>
        <w:rPr>
          <w:rFonts w:eastAsiaTheme="minorEastAsia" w:hint="eastAsia"/>
          <w:b/>
          <w:bCs/>
          <w:lang w:val="en-US" w:eastAsia="zh-CN"/>
        </w:rPr>
        <w:t xml:space="preserve"> without supporting early UL/DL sync, subsequent HO;</w:t>
      </w:r>
    </w:p>
    <w:p w14:paraId="2E05B40B" w14:textId="77777777" w:rsidR="00D9556B" w:rsidRDefault="00D9556B" w:rsidP="00D9556B">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CHO</w:t>
      </w:r>
      <w:r>
        <w:rPr>
          <w:rFonts w:eastAsiaTheme="minorEastAsia" w:hint="eastAsia"/>
          <w:b/>
          <w:bCs/>
          <w:lang w:val="en-US" w:eastAsia="zh-CN"/>
        </w:rPr>
        <w:t xml:space="preserve"> without supporting early UL/DL sync and subsequent HO;</w:t>
      </w:r>
    </w:p>
    <w:p w14:paraId="2BD8D287" w14:textId="77777777" w:rsidR="00D9556B" w:rsidRPr="00BC1E6A" w:rsidRDefault="00D9556B" w:rsidP="00D9556B">
      <w:pPr>
        <w:pStyle w:val="a6"/>
        <w:numPr>
          <w:ilvl w:val="0"/>
          <w:numId w:val="42"/>
        </w:numPr>
        <w:ind w:firstLineChars="0"/>
        <w:rPr>
          <w:rFonts w:eastAsiaTheme="minorEastAsia"/>
          <w:b/>
          <w:bCs/>
          <w:lang w:val="en-US" w:eastAsia="zh-CN"/>
        </w:rPr>
      </w:pPr>
      <w:r>
        <w:rPr>
          <w:rFonts w:eastAsiaTheme="minorEastAsia" w:hint="eastAsia"/>
          <w:b/>
          <w:bCs/>
          <w:lang w:val="en-US" w:eastAsia="zh-CN"/>
        </w:rPr>
        <w:t>DAPS;</w:t>
      </w:r>
    </w:p>
    <w:p w14:paraId="3811584A" w14:textId="77777777" w:rsidR="00D9556B" w:rsidRPr="00F561A9" w:rsidRDefault="00D9556B" w:rsidP="00D9556B">
      <w:pPr>
        <w:pStyle w:val="a6"/>
        <w:numPr>
          <w:ilvl w:val="0"/>
          <w:numId w:val="42"/>
        </w:numPr>
        <w:ind w:firstLineChars="0"/>
      </w:pPr>
      <w:r w:rsidRPr="006931FE">
        <w:rPr>
          <w:rFonts w:eastAsiaTheme="minorEastAsia" w:hint="eastAsia"/>
          <w:b/>
          <w:bCs/>
          <w:lang w:val="en-US" w:eastAsia="zh-CN"/>
        </w:rPr>
        <w:t xml:space="preserve">MAC CE based </w:t>
      </w:r>
      <w:r>
        <w:rPr>
          <w:rFonts w:eastAsiaTheme="minorEastAsia" w:hint="eastAsia"/>
          <w:b/>
          <w:bCs/>
          <w:lang w:val="en-US" w:eastAsia="zh-CN"/>
        </w:rPr>
        <w:t xml:space="preserve">Intra-CU/Inter-CU </w:t>
      </w:r>
      <w:r w:rsidRPr="006931FE">
        <w:rPr>
          <w:rFonts w:eastAsiaTheme="minorEastAsia" w:hint="eastAsia"/>
          <w:b/>
          <w:bCs/>
          <w:lang w:val="en-US" w:eastAsia="zh-CN"/>
        </w:rPr>
        <w:t>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 and </w:t>
      </w:r>
      <w:proofErr w:type="spellStart"/>
      <w:r>
        <w:rPr>
          <w:rFonts w:eastAsiaTheme="minorEastAsia" w:hint="eastAsia"/>
          <w:b/>
          <w:bCs/>
          <w:lang w:val="en-US" w:eastAsia="zh-CN"/>
        </w:rPr>
        <w:t>RACHless</w:t>
      </w:r>
      <w:proofErr w:type="spellEnd"/>
      <w:r>
        <w:rPr>
          <w:rFonts w:eastAsiaTheme="minorEastAsia" w:hint="eastAsia"/>
          <w:b/>
          <w:bCs/>
          <w:lang w:val="en-US" w:eastAsia="zh-CN"/>
        </w:rPr>
        <w:t>;</w:t>
      </w:r>
    </w:p>
    <w:p w14:paraId="0C74E128" w14:textId="77777777" w:rsidR="00D9556B" w:rsidRPr="00F561A9" w:rsidRDefault="00D9556B" w:rsidP="00D9556B">
      <w:pPr>
        <w:pStyle w:val="a6"/>
        <w:numPr>
          <w:ilvl w:val="0"/>
          <w:numId w:val="42"/>
        </w:numPr>
        <w:ind w:firstLineChars="0"/>
      </w:pPr>
      <w:r>
        <w:rPr>
          <w:rFonts w:eastAsiaTheme="minorEastAsia" w:hint="eastAsia"/>
          <w:b/>
          <w:bCs/>
          <w:lang w:val="en-US" w:eastAsia="zh-CN"/>
        </w:rPr>
        <w:t xml:space="preserve">Intra-CU </w:t>
      </w:r>
      <w:r w:rsidRPr="003349F3">
        <w:rPr>
          <w:rFonts w:eastAsiaTheme="minorEastAsia" w:hint="eastAsia"/>
          <w:b/>
          <w:bCs/>
          <w:lang w:val="en-US" w:eastAsia="zh-CN"/>
        </w:rPr>
        <w:t>CLTM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 and </w:t>
      </w:r>
      <w:proofErr w:type="spellStart"/>
      <w:r>
        <w:rPr>
          <w:rFonts w:eastAsiaTheme="minorEastAsia" w:hint="eastAsia"/>
          <w:b/>
          <w:bCs/>
          <w:lang w:val="en-US" w:eastAsia="zh-CN"/>
        </w:rPr>
        <w:t>RACHless</w:t>
      </w:r>
      <w:proofErr w:type="spellEnd"/>
      <w:r>
        <w:rPr>
          <w:rFonts w:eastAsiaTheme="minorEastAsia" w:hint="eastAsia"/>
          <w:b/>
          <w:bCs/>
          <w:lang w:val="en-US" w:eastAsia="zh-CN"/>
        </w:rPr>
        <w:t>.</w:t>
      </w:r>
    </w:p>
    <w:p w14:paraId="1DDC5726" w14:textId="7AEE7FF0" w:rsidR="00F84A38" w:rsidRDefault="00D9556B" w:rsidP="00D9556B">
      <w:pPr>
        <w:spacing w:line="360" w:lineRule="auto"/>
        <w:rPr>
          <w:rFonts w:ascii="Times New Roman" w:hAnsi="Times New Roman"/>
          <w:b/>
          <w:bCs/>
          <w:sz w:val="20"/>
          <w:szCs w:val="20"/>
        </w:rPr>
      </w:pPr>
      <w:r w:rsidRPr="00537ADC">
        <w:rPr>
          <w:rFonts w:ascii="Times New Roman" w:eastAsia="等线" w:hAnsi="Times New Roman"/>
          <w:b/>
          <w:bCs/>
          <w:kern w:val="0"/>
          <w:sz w:val="20"/>
          <w:szCs w:val="20"/>
        </w:rPr>
        <w:t xml:space="preserve">Observation </w:t>
      </w:r>
      <w:r>
        <w:rPr>
          <w:rFonts w:ascii="Times New Roman" w:eastAsia="等线" w:hAnsi="Times New Roman" w:hint="eastAsia"/>
          <w:b/>
          <w:bCs/>
          <w:kern w:val="0"/>
          <w:sz w:val="20"/>
          <w:szCs w:val="20"/>
        </w:rPr>
        <w:t>2</w:t>
      </w:r>
      <w:r w:rsidRPr="00537ADC">
        <w:rPr>
          <w:rFonts w:ascii="Times New Roman" w:eastAsia="等线" w:hAnsi="Times New Roman"/>
          <w:b/>
          <w:bCs/>
          <w:kern w:val="0"/>
          <w:sz w:val="20"/>
          <w:szCs w:val="20"/>
        </w:rPr>
        <w:t>: Roughly one-third of the entire 5G RRC specification is devoted to mobility — covering measurements, handovers, dual connectivity, failures and recovery — making mobility the single largest functional area of the protocol.</w:t>
      </w:r>
    </w:p>
    <w:p w14:paraId="30FD6572" w14:textId="77777777" w:rsidR="00D9556B" w:rsidRPr="00CE764A" w:rsidRDefault="00D9556B" w:rsidP="00D9556B">
      <w:pPr>
        <w:rPr>
          <w:b/>
          <w:bCs/>
        </w:rPr>
      </w:pPr>
      <w:r w:rsidRPr="00DC698D">
        <w:rPr>
          <w:rFonts w:ascii="Times New Roman" w:hAnsi="Times New Roman"/>
          <w:b/>
          <w:bCs/>
          <w:sz w:val="20"/>
          <w:szCs w:val="20"/>
        </w:rPr>
        <w:t xml:space="preserve">Proposal 1: Shortlist mobility solutions considering 5G </w:t>
      </w:r>
      <w:r>
        <w:rPr>
          <w:rFonts w:ascii="Times New Roman" w:hAnsi="Times New Roman" w:hint="eastAsia"/>
          <w:b/>
          <w:bCs/>
          <w:sz w:val="20"/>
          <w:szCs w:val="20"/>
        </w:rPr>
        <w:t xml:space="preserve">Mobility </w:t>
      </w:r>
      <w:r>
        <w:rPr>
          <w:rFonts w:ascii="Times New Roman" w:hAnsi="Times New Roman"/>
          <w:b/>
          <w:bCs/>
          <w:sz w:val="20"/>
          <w:szCs w:val="20"/>
        </w:rPr>
        <w:t>features</w:t>
      </w:r>
      <w:r>
        <w:rPr>
          <w:rFonts w:ascii="Times New Roman" w:hAnsi="Times New Roman" w:hint="eastAsia"/>
          <w:b/>
          <w:bCs/>
          <w:sz w:val="20"/>
          <w:szCs w:val="20"/>
        </w:rPr>
        <w:t xml:space="preserve"> e.g., </w:t>
      </w:r>
      <w:r w:rsidRPr="00537ADC">
        <w:rPr>
          <w:rFonts w:ascii="Times New Roman" w:hAnsi="Times New Roman"/>
          <w:b/>
          <w:bCs/>
          <w:sz w:val="20"/>
          <w:szCs w:val="20"/>
        </w:rPr>
        <w:t>network centric mobility</w:t>
      </w:r>
      <w:r>
        <w:rPr>
          <w:rFonts w:ascii="Times New Roman" w:hAnsi="Times New Roman" w:hint="eastAsia"/>
          <w:b/>
          <w:bCs/>
          <w:sz w:val="20"/>
          <w:szCs w:val="20"/>
        </w:rPr>
        <w:t xml:space="preserve"> and </w:t>
      </w:r>
      <w:r>
        <w:rPr>
          <w:rFonts w:ascii="Times New Roman" w:hAnsi="Times New Roman"/>
          <w:b/>
          <w:bCs/>
          <w:sz w:val="20"/>
          <w:szCs w:val="20"/>
        </w:rPr>
        <w:t>condition</w:t>
      </w:r>
      <w:r>
        <w:rPr>
          <w:rFonts w:ascii="Times New Roman" w:hAnsi="Times New Roman" w:hint="eastAsia"/>
          <w:b/>
          <w:bCs/>
          <w:sz w:val="20"/>
          <w:szCs w:val="20"/>
        </w:rPr>
        <w:t xml:space="preserve">al HO, can be taken </w:t>
      </w:r>
      <w:r w:rsidRPr="00DC698D">
        <w:rPr>
          <w:rFonts w:ascii="Times New Roman" w:hAnsi="Times New Roman"/>
          <w:b/>
          <w:bCs/>
          <w:sz w:val="20"/>
          <w:szCs w:val="20"/>
        </w:rPr>
        <w:t>as baseline</w:t>
      </w:r>
      <w:r>
        <w:rPr>
          <w:rFonts w:ascii="Times New Roman" w:hAnsi="Times New Roman" w:hint="eastAsia"/>
          <w:b/>
          <w:bCs/>
          <w:sz w:val="20"/>
          <w:szCs w:val="20"/>
        </w:rPr>
        <w:t>.</w:t>
      </w:r>
    </w:p>
    <w:p w14:paraId="190A0E6B" w14:textId="04298881" w:rsidR="00693A6D" w:rsidRDefault="00D9556B" w:rsidP="00D9556B">
      <w:pPr>
        <w:spacing w:line="360" w:lineRule="auto"/>
        <w:rPr>
          <w:rFonts w:ascii="Times New Roman" w:eastAsia="等线" w:hAnsi="Times New Roman"/>
          <w:b/>
          <w:bCs/>
          <w:sz w:val="20"/>
          <w:szCs w:val="20"/>
        </w:rPr>
      </w:pPr>
      <w:r w:rsidRPr="00DC698D">
        <w:rPr>
          <w:rFonts w:ascii="Times New Roman" w:eastAsia="等线" w:hAnsi="Times New Roman"/>
          <w:b/>
          <w:bCs/>
          <w:sz w:val="20"/>
          <w:szCs w:val="20"/>
        </w:rPr>
        <w:t xml:space="preserve">Proposal </w:t>
      </w:r>
      <w:r>
        <w:rPr>
          <w:rFonts w:ascii="Times New Roman" w:eastAsia="等线" w:hAnsi="Times New Roman" w:hint="eastAsia"/>
          <w:b/>
          <w:bCs/>
          <w:sz w:val="20"/>
          <w:szCs w:val="20"/>
        </w:rPr>
        <w:t>2</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RAN2 to </w:t>
      </w:r>
      <w:r w:rsidRPr="00DC698D">
        <w:rPr>
          <w:rFonts w:ascii="Times New Roman" w:eastAsia="等线" w:hAnsi="Times New Roman"/>
          <w:b/>
          <w:bCs/>
          <w:sz w:val="20"/>
          <w:szCs w:val="20"/>
        </w:rPr>
        <w:t xml:space="preserve">study how to find </w:t>
      </w:r>
      <w:r>
        <w:rPr>
          <w:rFonts w:ascii="Times New Roman" w:eastAsia="等线" w:hAnsi="Times New Roman" w:hint="eastAsia"/>
          <w:b/>
          <w:bCs/>
          <w:sz w:val="20"/>
          <w:szCs w:val="20"/>
        </w:rPr>
        <w:t>common framework</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e.g., </w:t>
      </w:r>
      <w:r w:rsidRPr="00DC698D">
        <w:rPr>
          <w:rFonts w:ascii="Times New Roman" w:eastAsia="等线" w:hAnsi="Times New Roman"/>
          <w:b/>
          <w:bCs/>
          <w:sz w:val="20"/>
          <w:szCs w:val="20"/>
        </w:rPr>
        <w:t>common procedure</w:t>
      </w:r>
      <w:r>
        <w:rPr>
          <w:rFonts w:ascii="Times New Roman" w:eastAsia="等线" w:hAnsi="Times New Roman" w:hint="eastAsia"/>
          <w:b/>
          <w:bCs/>
          <w:sz w:val="20"/>
          <w:szCs w:val="20"/>
        </w:rPr>
        <w:t xml:space="preserve"> for air interface and </w:t>
      </w:r>
      <w:proofErr w:type="spellStart"/>
      <w:r>
        <w:rPr>
          <w:rFonts w:ascii="Times New Roman" w:eastAsia="等线" w:hAnsi="Times New Roman" w:hint="eastAsia"/>
          <w:b/>
          <w:bCs/>
          <w:sz w:val="20"/>
          <w:szCs w:val="20"/>
        </w:rPr>
        <w:t>Xn</w:t>
      </w:r>
      <w:proofErr w:type="spellEnd"/>
      <w:r>
        <w:rPr>
          <w:rFonts w:ascii="Times New Roman" w:eastAsia="等线" w:hAnsi="Times New Roman" w:hint="eastAsia"/>
          <w:b/>
          <w:bCs/>
          <w:sz w:val="20"/>
          <w:szCs w:val="20"/>
        </w:rPr>
        <w:t>-like interface</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common </w:t>
      </w:r>
      <w:r w:rsidRPr="00DC698D">
        <w:rPr>
          <w:rFonts w:ascii="Times New Roman" w:eastAsia="等线" w:hAnsi="Times New Roman"/>
          <w:b/>
          <w:bCs/>
          <w:sz w:val="20"/>
          <w:szCs w:val="20"/>
        </w:rPr>
        <w:t>configuration) among the candidate solutions.</w:t>
      </w:r>
    </w:p>
    <w:p w14:paraId="2EC0AD74" w14:textId="38A3075D" w:rsidR="00F84A38" w:rsidRDefault="00D9556B" w:rsidP="00F84A38">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Proposal 3</w:t>
      </w:r>
      <w:r w:rsidRPr="000F6272">
        <w:rPr>
          <w:rFonts w:ascii="Times New Roman" w:eastAsia="等线" w:hAnsi="Times New Roman" w:hint="eastAsia"/>
          <w:b/>
          <w:bCs/>
          <w:sz w:val="20"/>
          <w:szCs w:val="20"/>
        </w:rPr>
        <w:t xml:space="preserve">: RRC framework for </w:t>
      </w:r>
      <w:r w:rsidRPr="00B90FD6">
        <w:rPr>
          <w:rFonts w:ascii="Times New Roman" w:eastAsia="等线" w:hAnsi="Times New Roman"/>
          <w:b/>
          <w:bCs/>
          <w:sz w:val="20"/>
          <w:szCs w:val="20"/>
        </w:rPr>
        <w:t xml:space="preserve">LTM supporting early DL/UL synchronization, fast processing, pre-configurations, conditional handover, early CSI acquisition </w:t>
      </w:r>
      <w:r>
        <w:rPr>
          <w:rFonts w:ascii="Times New Roman" w:eastAsia="等线" w:hAnsi="Times New Roman" w:hint="eastAsia"/>
          <w:b/>
          <w:bCs/>
          <w:sz w:val="20"/>
          <w:szCs w:val="20"/>
        </w:rPr>
        <w:t xml:space="preserve">and reference </w:t>
      </w:r>
      <w:r>
        <w:rPr>
          <w:rFonts w:ascii="Times New Roman" w:eastAsia="等线" w:hAnsi="Times New Roman"/>
          <w:b/>
          <w:bCs/>
          <w:sz w:val="20"/>
          <w:szCs w:val="20"/>
        </w:rPr>
        <w:t>configuration</w:t>
      </w:r>
      <w:r>
        <w:rPr>
          <w:rFonts w:ascii="Times New Roman" w:eastAsia="等线" w:hAnsi="Times New Roman" w:hint="eastAsia"/>
          <w:b/>
          <w:bCs/>
          <w:sz w:val="20"/>
          <w:szCs w:val="20"/>
        </w:rPr>
        <w:t xml:space="preserve"> </w:t>
      </w:r>
      <w:r w:rsidRPr="00B90FD6">
        <w:rPr>
          <w:rFonts w:ascii="Times New Roman" w:eastAsia="等线" w:hAnsi="Times New Roman"/>
          <w:b/>
          <w:bCs/>
          <w:sz w:val="20"/>
          <w:szCs w:val="20"/>
        </w:rPr>
        <w:t>can be taken as baseline.</w:t>
      </w:r>
    </w:p>
    <w:p w14:paraId="2090322D" w14:textId="56E1A8EF" w:rsidR="00D9556B" w:rsidRDefault="00D9556B" w:rsidP="00F84A38">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lastRenderedPageBreak/>
        <w:t xml:space="preserve">Proposal 4: </w:t>
      </w:r>
      <w:r w:rsidRPr="000C52D3">
        <w:rPr>
          <w:rFonts w:ascii="Times New Roman" w:eastAsia="等线" w:hAnsi="Times New Roman" w:hint="eastAsia"/>
          <w:b/>
          <w:bCs/>
          <w:sz w:val="20"/>
          <w:szCs w:val="20"/>
        </w:rPr>
        <w:t>RACH</w:t>
      </w:r>
      <w:r>
        <w:rPr>
          <w:rFonts w:ascii="Times New Roman" w:eastAsia="等线" w:hAnsi="Times New Roman" w:hint="eastAsia"/>
          <w:b/>
          <w:bCs/>
          <w:sz w:val="20"/>
          <w:szCs w:val="20"/>
        </w:rPr>
        <w:t>-</w:t>
      </w:r>
      <w:r w:rsidRPr="000C52D3">
        <w:rPr>
          <w:rFonts w:ascii="Times New Roman" w:eastAsia="等线" w:hAnsi="Times New Roman" w:hint="eastAsia"/>
          <w:b/>
          <w:bCs/>
          <w:sz w:val="20"/>
          <w:szCs w:val="20"/>
        </w:rPr>
        <w:t xml:space="preserve">less </w:t>
      </w:r>
      <w:r>
        <w:rPr>
          <w:rFonts w:ascii="Times New Roman" w:eastAsia="等线" w:hAnsi="Times New Roman" w:hint="eastAsia"/>
          <w:b/>
          <w:bCs/>
          <w:sz w:val="20"/>
          <w:szCs w:val="20"/>
        </w:rPr>
        <w:t xml:space="preserve">HO </w:t>
      </w:r>
      <w:r w:rsidRPr="000C52D3">
        <w:rPr>
          <w:rFonts w:ascii="Times New Roman" w:eastAsia="等线" w:hAnsi="Times New Roman" w:hint="eastAsia"/>
          <w:b/>
          <w:bCs/>
          <w:sz w:val="20"/>
          <w:szCs w:val="20"/>
        </w:rPr>
        <w:t xml:space="preserve">using early TA </w:t>
      </w:r>
      <w:r>
        <w:rPr>
          <w:rFonts w:ascii="Times New Roman" w:eastAsia="等线" w:hAnsi="Times New Roman" w:hint="eastAsia"/>
          <w:b/>
          <w:bCs/>
          <w:sz w:val="20"/>
          <w:szCs w:val="20"/>
        </w:rPr>
        <w:t>can be</w:t>
      </w:r>
      <w:r w:rsidRPr="000C52D3">
        <w:rPr>
          <w:rFonts w:ascii="Times New Roman" w:eastAsia="等线" w:hAnsi="Times New Roman" w:hint="eastAsia"/>
          <w:b/>
          <w:bCs/>
          <w:sz w:val="20"/>
          <w:szCs w:val="20"/>
        </w:rPr>
        <w:t xml:space="preserve"> supported for reducing interruption time</w:t>
      </w:r>
      <w:r>
        <w:rPr>
          <w:rFonts w:ascii="Times New Roman" w:eastAsia="等线" w:hAnsi="Times New Roman" w:hint="eastAsia"/>
          <w:b/>
          <w:bCs/>
          <w:sz w:val="20"/>
          <w:szCs w:val="20"/>
        </w:rPr>
        <w:t xml:space="preserve"> at an early stage.</w:t>
      </w:r>
    </w:p>
    <w:p w14:paraId="0809A48A" w14:textId="74F9E7F8" w:rsidR="00D9556B" w:rsidRPr="00E614B7" w:rsidRDefault="00D9556B" w:rsidP="00F84A38">
      <w:pPr>
        <w:spacing w:line="360" w:lineRule="auto"/>
      </w:pPr>
      <w:r w:rsidRPr="002774CE">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 xml:space="preserve">5: RAN2 to </w:t>
      </w:r>
      <w:r w:rsidRPr="00DC698D">
        <w:rPr>
          <w:rFonts w:ascii="Times New Roman" w:eastAsia="等线" w:hAnsi="Times New Roman"/>
          <w:b/>
          <w:bCs/>
          <w:sz w:val="20"/>
          <w:szCs w:val="20"/>
        </w:rPr>
        <w:t xml:space="preserve">study how to find </w:t>
      </w:r>
      <w:r>
        <w:rPr>
          <w:rFonts w:ascii="Times New Roman" w:eastAsia="等线" w:hAnsi="Times New Roman" w:hint="eastAsia"/>
          <w:b/>
          <w:bCs/>
          <w:sz w:val="20"/>
          <w:szCs w:val="20"/>
        </w:rPr>
        <w:t>common framework at least for L3 measurement for mobility, L1 measurement for mobility, and beam management</w:t>
      </w:r>
      <w:r w:rsidRPr="00DC698D">
        <w:rPr>
          <w:rFonts w:ascii="Times New Roman" w:eastAsia="等线" w:hAnsi="Times New Roman"/>
          <w:b/>
          <w:bCs/>
          <w:sz w:val="20"/>
          <w:szCs w:val="20"/>
        </w:rPr>
        <w:t>.</w:t>
      </w:r>
      <w:r>
        <w:rPr>
          <w:rFonts w:ascii="Times New Roman" w:eastAsia="等线" w:hAnsi="Times New Roman" w:hint="eastAsia"/>
          <w:b/>
          <w:bCs/>
          <w:sz w:val="20"/>
          <w:szCs w:val="20"/>
        </w:rPr>
        <w:t xml:space="preserve"> LS to RAN1 is needed once framework is decided.</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11136AE9" w:rsidR="0019258A" w:rsidRPr="00DC698D" w:rsidRDefault="00936A6D" w:rsidP="0019258A">
      <w:pPr>
        <w:pStyle w:val="References"/>
      </w:pPr>
      <w:r>
        <w:t>3GPP TS 38.331</w:t>
      </w:r>
      <w:r w:rsidR="005E5970">
        <w:rPr>
          <w:rFonts w:hint="eastAsia"/>
          <w:lang w:eastAsia="zh-CN"/>
        </w:rPr>
        <w:t xml:space="preserve"> v19.0.0</w:t>
      </w:r>
    </w:p>
    <w:sectPr w:rsidR="0019258A" w:rsidRPr="00DC698D"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1CE2" w14:textId="77777777" w:rsidR="007B61F0" w:rsidRDefault="007B61F0">
      <w:r>
        <w:separator/>
      </w:r>
    </w:p>
  </w:endnote>
  <w:endnote w:type="continuationSeparator" w:id="0">
    <w:p w14:paraId="5A351789" w14:textId="77777777" w:rsidR="007B61F0" w:rsidRDefault="007B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2DF93" w14:textId="77777777" w:rsidR="007B61F0" w:rsidRDefault="007B61F0">
      <w:r>
        <w:separator/>
      </w:r>
    </w:p>
  </w:footnote>
  <w:footnote w:type="continuationSeparator" w:id="0">
    <w:p w14:paraId="26A80B44" w14:textId="77777777" w:rsidR="007B61F0" w:rsidRDefault="007B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0B54ACC"/>
    <w:multiLevelType w:val="hybridMultilevel"/>
    <w:tmpl w:val="29A87F0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4357A"/>
    <w:multiLevelType w:val="hybridMultilevel"/>
    <w:tmpl w:val="9DC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8"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28946EC"/>
    <w:multiLevelType w:val="hybridMultilevel"/>
    <w:tmpl w:val="21D419DE"/>
    <w:lvl w:ilvl="0" w:tplc="98E2B458">
      <w:start w:val="1"/>
      <w:numFmt w:val="bullet"/>
      <w:lvlText w:val=""/>
      <w:lvlJc w:val="left"/>
      <w:pPr>
        <w:tabs>
          <w:tab w:val="num" w:pos="720"/>
        </w:tabs>
        <w:ind w:left="720" w:hanging="360"/>
      </w:pPr>
      <w:rPr>
        <w:rFonts w:ascii="Wingdings" w:hAnsi="Wingdings" w:hint="default"/>
      </w:rPr>
    </w:lvl>
    <w:lvl w:ilvl="1" w:tplc="39D04348">
      <w:start w:val="1"/>
      <w:numFmt w:val="bullet"/>
      <w:lvlText w:val=""/>
      <w:lvlJc w:val="left"/>
      <w:pPr>
        <w:tabs>
          <w:tab w:val="num" w:pos="1440"/>
        </w:tabs>
        <w:ind w:left="1440" w:hanging="360"/>
      </w:pPr>
      <w:rPr>
        <w:rFonts w:ascii="Wingdings" w:hAnsi="Wingdings" w:hint="default"/>
      </w:rPr>
    </w:lvl>
    <w:lvl w:ilvl="2" w:tplc="700CE402" w:tentative="1">
      <w:start w:val="1"/>
      <w:numFmt w:val="bullet"/>
      <w:lvlText w:val=""/>
      <w:lvlJc w:val="left"/>
      <w:pPr>
        <w:tabs>
          <w:tab w:val="num" w:pos="2160"/>
        </w:tabs>
        <w:ind w:left="2160" w:hanging="360"/>
      </w:pPr>
      <w:rPr>
        <w:rFonts w:ascii="Wingdings" w:hAnsi="Wingdings" w:hint="default"/>
      </w:rPr>
    </w:lvl>
    <w:lvl w:ilvl="3" w:tplc="B9CA2D18" w:tentative="1">
      <w:start w:val="1"/>
      <w:numFmt w:val="bullet"/>
      <w:lvlText w:val=""/>
      <w:lvlJc w:val="left"/>
      <w:pPr>
        <w:tabs>
          <w:tab w:val="num" w:pos="2880"/>
        </w:tabs>
        <w:ind w:left="2880" w:hanging="360"/>
      </w:pPr>
      <w:rPr>
        <w:rFonts w:ascii="Wingdings" w:hAnsi="Wingdings" w:hint="default"/>
      </w:rPr>
    </w:lvl>
    <w:lvl w:ilvl="4" w:tplc="618EEF86" w:tentative="1">
      <w:start w:val="1"/>
      <w:numFmt w:val="bullet"/>
      <w:lvlText w:val=""/>
      <w:lvlJc w:val="left"/>
      <w:pPr>
        <w:tabs>
          <w:tab w:val="num" w:pos="3600"/>
        </w:tabs>
        <w:ind w:left="3600" w:hanging="360"/>
      </w:pPr>
      <w:rPr>
        <w:rFonts w:ascii="Wingdings" w:hAnsi="Wingdings" w:hint="default"/>
      </w:rPr>
    </w:lvl>
    <w:lvl w:ilvl="5" w:tplc="6630B508" w:tentative="1">
      <w:start w:val="1"/>
      <w:numFmt w:val="bullet"/>
      <w:lvlText w:val=""/>
      <w:lvlJc w:val="left"/>
      <w:pPr>
        <w:tabs>
          <w:tab w:val="num" w:pos="4320"/>
        </w:tabs>
        <w:ind w:left="4320" w:hanging="360"/>
      </w:pPr>
      <w:rPr>
        <w:rFonts w:ascii="Wingdings" w:hAnsi="Wingdings" w:hint="default"/>
      </w:rPr>
    </w:lvl>
    <w:lvl w:ilvl="6" w:tplc="7966CD5E" w:tentative="1">
      <w:start w:val="1"/>
      <w:numFmt w:val="bullet"/>
      <w:lvlText w:val=""/>
      <w:lvlJc w:val="left"/>
      <w:pPr>
        <w:tabs>
          <w:tab w:val="num" w:pos="5040"/>
        </w:tabs>
        <w:ind w:left="5040" w:hanging="360"/>
      </w:pPr>
      <w:rPr>
        <w:rFonts w:ascii="Wingdings" w:hAnsi="Wingdings" w:hint="default"/>
      </w:rPr>
    </w:lvl>
    <w:lvl w:ilvl="7" w:tplc="1EBECB86" w:tentative="1">
      <w:start w:val="1"/>
      <w:numFmt w:val="bullet"/>
      <w:lvlText w:val=""/>
      <w:lvlJc w:val="left"/>
      <w:pPr>
        <w:tabs>
          <w:tab w:val="num" w:pos="5760"/>
        </w:tabs>
        <w:ind w:left="5760" w:hanging="360"/>
      </w:pPr>
      <w:rPr>
        <w:rFonts w:ascii="Wingdings" w:hAnsi="Wingdings" w:hint="default"/>
      </w:rPr>
    </w:lvl>
    <w:lvl w:ilvl="8" w:tplc="558E9C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EF28BC"/>
    <w:multiLevelType w:val="hybridMultilevel"/>
    <w:tmpl w:val="FC807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6"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2"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1"/>
  </w:num>
  <w:num w:numId="2" w16cid:durableId="1955479715">
    <w:abstractNumId w:val="3"/>
  </w:num>
  <w:num w:numId="3" w16cid:durableId="598834274">
    <w:abstractNumId w:val="41"/>
  </w:num>
  <w:num w:numId="4" w16cid:durableId="122966817">
    <w:abstractNumId w:val="40"/>
  </w:num>
  <w:num w:numId="5" w16cid:durableId="668557065">
    <w:abstractNumId w:val="21"/>
  </w:num>
  <w:num w:numId="6" w16cid:durableId="497421839">
    <w:abstractNumId w:val="27"/>
  </w:num>
  <w:num w:numId="7" w16cid:durableId="579410160">
    <w:abstractNumId w:val="10"/>
  </w:num>
  <w:num w:numId="8" w16cid:durableId="235212564">
    <w:abstractNumId w:val="23"/>
  </w:num>
  <w:num w:numId="9" w16cid:durableId="532040913">
    <w:abstractNumId w:val="34"/>
  </w:num>
  <w:num w:numId="10" w16cid:durableId="1634167784">
    <w:abstractNumId w:val="0"/>
  </w:num>
  <w:num w:numId="11" w16cid:durableId="1919513239">
    <w:abstractNumId w:val="28"/>
  </w:num>
  <w:num w:numId="12" w16cid:durableId="918557400">
    <w:abstractNumId w:val="18"/>
  </w:num>
  <w:num w:numId="13" w16cid:durableId="235474882">
    <w:abstractNumId w:val="39"/>
  </w:num>
  <w:num w:numId="14" w16cid:durableId="1986740894">
    <w:abstractNumId w:val="5"/>
  </w:num>
  <w:num w:numId="15" w16cid:durableId="235868144">
    <w:abstractNumId w:val="14"/>
  </w:num>
  <w:num w:numId="16" w16cid:durableId="396784411">
    <w:abstractNumId w:val="37"/>
  </w:num>
  <w:num w:numId="17" w16cid:durableId="888683823">
    <w:abstractNumId w:val="25"/>
  </w:num>
  <w:num w:numId="18" w16cid:durableId="1702434451">
    <w:abstractNumId w:val="22"/>
  </w:num>
  <w:num w:numId="19" w16cid:durableId="278560">
    <w:abstractNumId w:val="17"/>
  </w:num>
  <w:num w:numId="20" w16cid:durableId="1675953525">
    <w:abstractNumId w:val="35"/>
  </w:num>
  <w:num w:numId="21" w16cid:durableId="67309232">
    <w:abstractNumId w:val="30"/>
  </w:num>
  <w:num w:numId="22" w16cid:durableId="513345211">
    <w:abstractNumId w:val="20"/>
  </w:num>
  <w:num w:numId="23" w16cid:durableId="464276964">
    <w:abstractNumId w:val="4"/>
  </w:num>
  <w:num w:numId="24" w16cid:durableId="1066413408">
    <w:abstractNumId w:val="43"/>
  </w:num>
  <w:num w:numId="25" w16cid:durableId="1189297183">
    <w:abstractNumId w:val="7"/>
  </w:num>
  <w:num w:numId="26" w16cid:durableId="1997105369">
    <w:abstractNumId w:val="32"/>
  </w:num>
  <w:num w:numId="27" w16cid:durableId="853224056">
    <w:abstractNumId w:val="8"/>
  </w:num>
  <w:num w:numId="28" w16cid:durableId="1718507201">
    <w:abstractNumId w:val="12"/>
  </w:num>
  <w:num w:numId="29" w16cid:durableId="482502637">
    <w:abstractNumId w:val="38"/>
  </w:num>
  <w:num w:numId="30" w16cid:durableId="1674801970">
    <w:abstractNumId w:val="19"/>
  </w:num>
  <w:num w:numId="31" w16cid:durableId="2077320128">
    <w:abstractNumId w:val="2"/>
  </w:num>
  <w:num w:numId="32" w16cid:durableId="2100981521">
    <w:abstractNumId w:val="42"/>
  </w:num>
  <w:num w:numId="33" w16cid:durableId="539782782">
    <w:abstractNumId w:val="9"/>
  </w:num>
  <w:num w:numId="34" w16cid:durableId="115486071">
    <w:abstractNumId w:val="29"/>
  </w:num>
  <w:num w:numId="35" w16cid:durableId="1648319683">
    <w:abstractNumId w:val="13"/>
  </w:num>
  <w:num w:numId="36" w16cid:durableId="381099356">
    <w:abstractNumId w:val="36"/>
  </w:num>
  <w:num w:numId="37" w16cid:durableId="1610114912">
    <w:abstractNumId w:val="6"/>
  </w:num>
  <w:num w:numId="38" w16cid:durableId="1400009539">
    <w:abstractNumId w:val="16"/>
  </w:num>
  <w:num w:numId="39" w16cid:durableId="2114787673">
    <w:abstractNumId w:val="15"/>
  </w:num>
  <w:num w:numId="40" w16cid:durableId="1359426179">
    <w:abstractNumId w:val="1"/>
  </w:num>
  <w:num w:numId="41" w16cid:durableId="2137750674">
    <w:abstractNumId w:val="26"/>
  </w:num>
  <w:num w:numId="42" w16cid:durableId="1856993492">
    <w:abstractNumId w:val="11"/>
  </w:num>
  <w:num w:numId="43" w16cid:durableId="1717654584">
    <w:abstractNumId w:val="24"/>
  </w:num>
  <w:num w:numId="44" w16cid:durableId="191851715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D8C"/>
    <w:rsid w:val="00074EF7"/>
    <w:rsid w:val="00074F36"/>
    <w:rsid w:val="00075131"/>
    <w:rsid w:val="0007571B"/>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CE4"/>
    <w:rsid w:val="00146028"/>
    <w:rsid w:val="0014606C"/>
    <w:rsid w:val="00146323"/>
    <w:rsid w:val="00146A1D"/>
    <w:rsid w:val="0014713D"/>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C3C"/>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3C2"/>
    <w:rsid w:val="00172626"/>
    <w:rsid w:val="00172D8A"/>
    <w:rsid w:val="00172DDA"/>
    <w:rsid w:val="00173137"/>
    <w:rsid w:val="00173166"/>
    <w:rsid w:val="0017384D"/>
    <w:rsid w:val="001740BC"/>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E66"/>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584"/>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648"/>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86"/>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6F69"/>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205"/>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BB3"/>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1F70"/>
    <w:rsid w:val="00702F05"/>
    <w:rsid w:val="0070303B"/>
    <w:rsid w:val="0070330C"/>
    <w:rsid w:val="0070360B"/>
    <w:rsid w:val="00703D25"/>
    <w:rsid w:val="007045FC"/>
    <w:rsid w:val="00705A34"/>
    <w:rsid w:val="00705AAC"/>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1E9B"/>
    <w:rsid w:val="007121D4"/>
    <w:rsid w:val="0071283A"/>
    <w:rsid w:val="007129D5"/>
    <w:rsid w:val="00712EA7"/>
    <w:rsid w:val="007130C2"/>
    <w:rsid w:val="00713438"/>
    <w:rsid w:val="007135F4"/>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34C"/>
    <w:rsid w:val="008708C9"/>
    <w:rsid w:val="00870ABA"/>
    <w:rsid w:val="00870FBA"/>
    <w:rsid w:val="0087112F"/>
    <w:rsid w:val="00871E69"/>
    <w:rsid w:val="008720A2"/>
    <w:rsid w:val="008729FE"/>
    <w:rsid w:val="00873897"/>
    <w:rsid w:val="0087410A"/>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A70"/>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178"/>
    <w:rsid w:val="0095025C"/>
    <w:rsid w:val="009505C8"/>
    <w:rsid w:val="00950E0E"/>
    <w:rsid w:val="00950E62"/>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7278"/>
    <w:rsid w:val="00A37B5E"/>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7012"/>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85"/>
    <w:rsid w:val="00BF73EA"/>
    <w:rsid w:val="00BF7423"/>
    <w:rsid w:val="00BF75AF"/>
    <w:rsid w:val="00BF7B80"/>
    <w:rsid w:val="00BF7BDB"/>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40D"/>
    <w:rsid w:val="00C975AA"/>
    <w:rsid w:val="00C976DE"/>
    <w:rsid w:val="00C97710"/>
    <w:rsid w:val="00C97A7E"/>
    <w:rsid w:val="00CA031F"/>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122F"/>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F54"/>
    <w:rsid w:val="00EA0F90"/>
    <w:rsid w:val="00EA1595"/>
    <w:rsid w:val="00EA161C"/>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B1D"/>
    <w:rsid w:val="00F20BEE"/>
    <w:rsid w:val="00F22306"/>
    <w:rsid w:val="00F22371"/>
    <w:rsid w:val="00F22404"/>
    <w:rsid w:val="00F2240A"/>
    <w:rsid w:val="00F22CB7"/>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C14"/>
    <w:rsid w:val="00F32105"/>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Lenovo_Lianhai</cp:lastModifiedBy>
  <cp:revision>8</cp:revision>
  <cp:lastPrinted>2012-10-30T00:20:00Z</cp:lastPrinted>
  <dcterms:created xsi:type="dcterms:W3CDTF">2025-11-05T10:33:00Z</dcterms:created>
  <dcterms:modified xsi:type="dcterms:W3CDTF">2025-11-07T06:19:00Z</dcterms:modified>
</cp:coreProperties>
</file>